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8323D" w14:textId="469DBF90" w:rsidR="006A2018" w:rsidRPr="007153DB" w:rsidRDefault="00EB6C8F" w:rsidP="00764258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153DB">
        <w:rPr>
          <w:rFonts w:ascii="Times New Roman" w:hAnsi="Times New Roman"/>
          <w:b/>
          <w:sz w:val="24"/>
          <w:szCs w:val="24"/>
        </w:rPr>
        <w:t>CATEGORY 50</w:t>
      </w:r>
      <w:r w:rsidR="001E35BE" w:rsidRPr="007153DB">
        <w:rPr>
          <w:rFonts w:ascii="Times New Roman" w:hAnsi="Times New Roman"/>
          <w:b/>
          <w:sz w:val="24"/>
          <w:szCs w:val="24"/>
        </w:rPr>
        <w:t>0</w:t>
      </w:r>
    </w:p>
    <w:p w14:paraId="698933EE" w14:textId="77777777" w:rsidR="00764258" w:rsidRDefault="00EB6C8F" w:rsidP="00764258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53DB">
        <w:rPr>
          <w:rFonts w:ascii="Times New Roman" w:hAnsi="Times New Roman"/>
          <w:b/>
          <w:sz w:val="24"/>
          <w:szCs w:val="24"/>
        </w:rPr>
        <w:t>PAVING</w:t>
      </w:r>
    </w:p>
    <w:p w14:paraId="2E5C4F6A" w14:textId="4581168A" w:rsidR="006A2018" w:rsidRPr="007153DB" w:rsidRDefault="005D2946" w:rsidP="00764258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fldChar w:fldCharType="begin"/>
      </w:r>
      <w:r w:rsidRPr="007153DB">
        <w:rPr>
          <w:rFonts w:ascii="Times New Roman" w:hAnsi="Times New Roman"/>
          <w:sz w:val="24"/>
          <w:szCs w:val="24"/>
        </w:rPr>
        <w:instrText xml:space="preserve"> TC "SPI </w:instrText>
      </w:r>
      <w:r w:rsidR="001A0266">
        <w:rPr>
          <w:rFonts w:ascii="Times New Roman" w:hAnsi="Times New Roman"/>
          <w:sz w:val="24"/>
          <w:szCs w:val="24"/>
        </w:rPr>
        <w:instrText xml:space="preserve">- </w:instrText>
      </w:r>
      <w:r w:rsidRPr="007153DB">
        <w:rPr>
          <w:rFonts w:ascii="Times New Roman" w:hAnsi="Times New Roman"/>
          <w:sz w:val="24"/>
          <w:szCs w:val="24"/>
        </w:rPr>
        <w:instrText xml:space="preserve">Section </w:instrText>
      </w:r>
      <w:sdt>
        <w:sdtPr>
          <w:rPr>
            <w:rFonts w:ascii="Times New Roman" w:hAnsi="Times New Roman"/>
            <w:sz w:val="24"/>
            <w:szCs w:val="24"/>
          </w:rPr>
          <w:alias w:val="Title"/>
          <w:tag w:val=""/>
          <w:id w:val="1249617728"/>
          <w:placeholder>
            <w:docPart w:val="6B1C80B3736840DFA44F2A2ACF6BEC4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773E1">
            <w:rPr>
              <w:rFonts w:ascii="Times New Roman" w:hAnsi="Times New Roman"/>
              <w:sz w:val="24"/>
              <w:szCs w:val="24"/>
            </w:rPr>
            <w:instrText>502 — Cement Treated Base Course and Cement Modified Subgrade</w:instrText>
          </w:r>
        </w:sdtContent>
      </w:sdt>
      <w:r w:rsidRPr="007153DB">
        <w:rPr>
          <w:rFonts w:ascii="Times New Roman" w:hAnsi="Times New Roman"/>
          <w:sz w:val="24"/>
          <w:szCs w:val="24"/>
        </w:rPr>
        <w:instrText xml:space="preserve">" </w:instrText>
      </w:r>
      <w:r w:rsidRPr="007153DB">
        <w:rPr>
          <w:rFonts w:ascii="Times New Roman" w:hAnsi="Times New Roman"/>
          <w:sz w:val="24"/>
          <w:szCs w:val="24"/>
        </w:rPr>
        <w:fldChar w:fldCharType="end"/>
      </w:r>
    </w:p>
    <w:p w14:paraId="19383649" w14:textId="206CB4BE" w:rsidR="00823467" w:rsidRDefault="00823467" w:rsidP="00764258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153DB">
        <w:rPr>
          <w:rFonts w:ascii="Times New Roman" w:eastAsia="Times New Roman" w:hAnsi="Times New Roman"/>
          <w:b/>
          <w:sz w:val="24"/>
          <w:szCs w:val="24"/>
          <w:u w:val="single"/>
        </w:rPr>
        <w:t>DELETE:</w:t>
      </w:r>
      <w:r w:rsidRPr="007153DB">
        <w:rPr>
          <w:rFonts w:ascii="Times New Roman" w:eastAsia="Times New Roman" w:hAnsi="Times New Roman"/>
          <w:sz w:val="24"/>
          <w:szCs w:val="24"/>
        </w:rPr>
        <w:t xml:space="preserve">  SECTION 502 —</w:t>
      </w:r>
      <w:r w:rsidR="00396875" w:rsidRPr="007153DB">
        <w:rPr>
          <w:rFonts w:ascii="Times New Roman" w:eastAsia="Times New Roman" w:hAnsi="Times New Roman"/>
          <w:sz w:val="24"/>
          <w:szCs w:val="24"/>
        </w:rPr>
        <w:t xml:space="preserve"> </w:t>
      </w:r>
      <w:r w:rsidR="002D0450" w:rsidRPr="007153DB">
        <w:rPr>
          <w:rFonts w:ascii="Times New Roman" w:eastAsia="Times New Roman" w:hAnsi="Times New Roman"/>
          <w:sz w:val="24"/>
          <w:szCs w:val="24"/>
        </w:rPr>
        <w:t>SOIL-CEMENT</w:t>
      </w:r>
      <w:r w:rsidRPr="007153DB">
        <w:rPr>
          <w:rFonts w:ascii="Times New Roman" w:eastAsia="Times New Roman" w:hAnsi="Times New Roman"/>
          <w:sz w:val="24"/>
          <w:szCs w:val="24"/>
        </w:rPr>
        <w:t xml:space="preserve"> BASE COURSE in its entirety.</w:t>
      </w:r>
    </w:p>
    <w:p w14:paraId="055E9406" w14:textId="77777777" w:rsidR="00764258" w:rsidRPr="007153DB" w:rsidRDefault="00764258" w:rsidP="00764258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1DCCBD" w14:textId="3EF11D42" w:rsidR="00823467" w:rsidRPr="007153DB" w:rsidRDefault="00823467" w:rsidP="001C2080">
      <w:pPr>
        <w:tabs>
          <w:tab w:val="left" w:pos="187"/>
          <w:tab w:val="left" w:pos="547"/>
          <w:tab w:val="left" w:pos="907"/>
          <w:tab w:val="left" w:pos="1267"/>
        </w:tabs>
        <w:spacing w:after="280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7153DB">
        <w:rPr>
          <w:rFonts w:ascii="Times New Roman" w:eastAsia="Times New Roman" w:hAnsi="Times New Roman"/>
          <w:b/>
          <w:sz w:val="24"/>
          <w:szCs w:val="24"/>
          <w:u w:val="single"/>
        </w:rPr>
        <w:t>INSERT:</w:t>
      </w:r>
      <w:r w:rsidRPr="007153D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Pr="007153DB">
        <w:rPr>
          <w:rFonts w:ascii="Times New Roman" w:eastAsia="Times New Roman" w:hAnsi="Times New Roman"/>
          <w:sz w:val="24"/>
          <w:szCs w:val="24"/>
        </w:rPr>
        <w:t>The following:</w:t>
      </w:r>
    </w:p>
    <w:p w14:paraId="07ABDFF4" w14:textId="048E894C" w:rsidR="00180B61" w:rsidRPr="00745397" w:rsidRDefault="005247EE" w:rsidP="00664CD3">
      <w:pPr>
        <w:spacing w:before="240" w:after="280"/>
        <w:jc w:val="center"/>
        <w:rPr>
          <w:rFonts w:ascii="Times New Roman Bold" w:hAnsi="Times New Roman Bold"/>
          <w:b/>
          <w:bCs/>
          <w:caps/>
          <w:sz w:val="24"/>
          <w:szCs w:val="24"/>
        </w:rPr>
      </w:pPr>
      <w:bookmarkStart w:id="1" w:name="_Hlk503515731"/>
      <w:r w:rsidRPr="00745397">
        <w:rPr>
          <w:rFonts w:ascii="Times New Roman Bold" w:hAnsi="Times New Roman Bold"/>
          <w:b/>
          <w:bCs/>
          <w:caps/>
          <w:sz w:val="24"/>
          <w:szCs w:val="24"/>
        </w:rPr>
        <w:t xml:space="preserve">SECTION </w:t>
      </w:r>
      <w:bookmarkEnd w:id="1"/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Title"/>
          <w:tag w:val=""/>
          <w:id w:val="-2017449174"/>
          <w:placeholder>
            <w:docPart w:val="F1EDCCEDEE5A4CAABFA38B13340BC46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35C98" w:rsidRPr="00745397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502 — Cement Treated Base Course and Cement Modified Subgrade</w:t>
          </w:r>
        </w:sdtContent>
      </w:sdt>
    </w:p>
    <w:p w14:paraId="1D8A54DC" w14:textId="33BC5457" w:rsidR="00993D28" w:rsidRPr="007153DB" w:rsidRDefault="00B566B3" w:rsidP="007516FA">
      <w:pPr>
        <w:spacing w:before="40" w:after="280"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7153DB">
        <w:rPr>
          <w:rStyle w:val="Heading2Char"/>
          <w:rFonts w:cs="Times New Roman"/>
          <w:sz w:val="24"/>
          <w:szCs w:val="24"/>
        </w:rPr>
        <w:t>502.01</w:t>
      </w:r>
      <w:r w:rsidRPr="007153DB">
        <w:rPr>
          <w:rStyle w:val="Heading2Char"/>
          <w:rFonts w:cs="Times New Roman"/>
          <w:sz w:val="24"/>
          <w:szCs w:val="24"/>
        </w:rPr>
        <w:t> </w:t>
      </w:r>
      <w:r w:rsidRPr="007153DB">
        <w:rPr>
          <w:rStyle w:val="Heading2Char"/>
          <w:rFonts w:cs="Times New Roman"/>
          <w:sz w:val="24"/>
          <w:szCs w:val="24"/>
        </w:rPr>
        <w:t>DESCRIPTION</w:t>
      </w:r>
    </w:p>
    <w:p w14:paraId="6E4AB059" w14:textId="6A22A26E" w:rsidR="00180B61" w:rsidRPr="007153DB" w:rsidRDefault="00B566B3" w:rsidP="001C00CE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Construct </w:t>
      </w:r>
      <w:bookmarkStart w:id="2" w:name="_Hlk536453412"/>
      <w:r w:rsidR="00637E12" w:rsidRPr="007153DB">
        <w:rPr>
          <w:rFonts w:ascii="Times New Roman" w:eastAsia="Times New Roman" w:hAnsi="Times New Roman"/>
          <w:sz w:val="24"/>
          <w:szCs w:val="24"/>
          <w:lang w:val="en"/>
        </w:rPr>
        <w:t>C</w:t>
      </w:r>
      <w:r w:rsidR="002D0450" w:rsidRPr="007153DB">
        <w:rPr>
          <w:rFonts w:ascii="Times New Roman" w:eastAsia="Times New Roman" w:hAnsi="Times New Roman"/>
          <w:sz w:val="24"/>
          <w:szCs w:val="24"/>
          <w:lang w:val="en"/>
        </w:rPr>
        <w:t>ement</w:t>
      </w:r>
      <w:r w:rsidR="006B08EA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637E12" w:rsidRPr="007153DB">
        <w:rPr>
          <w:rFonts w:ascii="Times New Roman" w:eastAsia="Times New Roman" w:hAnsi="Times New Roman"/>
          <w:sz w:val="24"/>
          <w:szCs w:val="24"/>
          <w:lang w:val="en"/>
        </w:rPr>
        <w:t>T</w:t>
      </w:r>
      <w:r w:rsidR="002D0450" w:rsidRPr="007153DB">
        <w:rPr>
          <w:rFonts w:ascii="Times New Roman" w:eastAsia="Times New Roman" w:hAnsi="Times New Roman"/>
          <w:sz w:val="24"/>
          <w:szCs w:val="24"/>
          <w:lang w:val="en"/>
        </w:rPr>
        <w:t>reated</w:t>
      </w:r>
      <w:r w:rsidR="008B442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637E12" w:rsidRPr="007153DB">
        <w:rPr>
          <w:rFonts w:ascii="Times New Roman" w:eastAsia="Times New Roman" w:hAnsi="Times New Roman"/>
          <w:sz w:val="24"/>
          <w:szCs w:val="24"/>
          <w:lang w:val="en"/>
        </w:rPr>
        <w:t>B</w:t>
      </w:r>
      <w:r w:rsidR="00E02E9A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ase </w:t>
      </w:r>
      <w:bookmarkEnd w:id="2"/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(CTB) </w:t>
      </w:r>
      <w:r w:rsidR="00E02E9A" w:rsidRPr="007153DB">
        <w:rPr>
          <w:rFonts w:ascii="Times New Roman" w:eastAsia="Times New Roman" w:hAnsi="Times New Roman"/>
          <w:sz w:val="24"/>
          <w:szCs w:val="24"/>
          <w:lang w:val="en"/>
        </w:rPr>
        <w:t>course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or </w:t>
      </w:r>
      <w:r w:rsidR="00625475" w:rsidRPr="007153DB">
        <w:rPr>
          <w:rFonts w:ascii="Times New Roman" w:eastAsia="Times New Roman" w:hAnsi="Times New Roman"/>
          <w:sz w:val="24"/>
          <w:szCs w:val="24"/>
          <w:lang w:val="en"/>
        </w:rPr>
        <w:t>C</w:t>
      </w:r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ement </w:t>
      </w:r>
      <w:r w:rsidR="00625475" w:rsidRPr="007153DB">
        <w:rPr>
          <w:rFonts w:ascii="Times New Roman" w:eastAsia="Times New Roman" w:hAnsi="Times New Roman"/>
          <w:sz w:val="24"/>
          <w:szCs w:val="24"/>
          <w:lang w:val="en"/>
        </w:rPr>
        <w:t>M</w:t>
      </w:r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odified </w:t>
      </w:r>
      <w:r w:rsidR="00625475" w:rsidRPr="007153DB">
        <w:rPr>
          <w:rFonts w:ascii="Times New Roman" w:eastAsia="Times New Roman" w:hAnsi="Times New Roman"/>
          <w:sz w:val="24"/>
          <w:szCs w:val="24"/>
          <w:lang w:val="en"/>
        </w:rPr>
        <w:t>S</w:t>
      </w:r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ubgrade (CMS)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using a combination of soil</w:t>
      </w:r>
      <w:r w:rsidR="008B442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or graded aggregate base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and </w:t>
      </w:r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>P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ortland cement, uniformly mixed, moistened, compacted, shaped and sealed to the required depth and widths specified.</w:t>
      </w:r>
      <w:r w:rsidR="00BA3612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D7519" w:rsidRPr="007153DB">
        <w:rPr>
          <w:rFonts w:ascii="Times New Roman" w:eastAsia="Times New Roman" w:hAnsi="Times New Roman"/>
          <w:sz w:val="24"/>
          <w:szCs w:val="24"/>
          <w:lang w:val="en"/>
        </w:rPr>
        <w:t>Mix the</w:t>
      </w:r>
      <w:r w:rsidR="00396875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>CTB</w:t>
      </w:r>
      <w:r w:rsidR="00396875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or CMS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in place.</w:t>
      </w:r>
    </w:p>
    <w:p w14:paraId="15DFC2DD" w14:textId="5AFC517E" w:rsidR="00180B61" w:rsidRPr="00EB3934" w:rsidRDefault="00B566B3" w:rsidP="00EB3934">
      <w:pPr>
        <w:spacing w:before="40" w:after="280"/>
        <w:rPr>
          <w:rFonts w:ascii="Times New Roman" w:hAnsi="Times New Roman"/>
          <w:b/>
          <w:bCs/>
          <w:sz w:val="24"/>
          <w:szCs w:val="24"/>
        </w:rPr>
      </w:pPr>
      <w:r w:rsidRPr="00EB3934">
        <w:rPr>
          <w:rFonts w:ascii="Times New Roman" w:hAnsi="Times New Roman"/>
          <w:b/>
          <w:bCs/>
          <w:sz w:val="24"/>
          <w:szCs w:val="24"/>
        </w:rPr>
        <w:t>502.02</w:t>
      </w:r>
      <w:r w:rsidRPr="00EB3934">
        <w:rPr>
          <w:rFonts w:ascii="Times New Roman" w:hAnsi="Times New Roman"/>
          <w:b/>
          <w:bCs/>
          <w:sz w:val="24"/>
          <w:szCs w:val="24"/>
        </w:rPr>
        <w:t> </w:t>
      </w:r>
      <w:r w:rsidRPr="00EB3934">
        <w:rPr>
          <w:rFonts w:ascii="Times New Roman" w:hAnsi="Times New Roman"/>
          <w:b/>
          <w:bCs/>
          <w:sz w:val="24"/>
          <w:szCs w:val="24"/>
        </w:rPr>
        <w:t>MATERIALS</w:t>
      </w:r>
    </w:p>
    <w:tbl>
      <w:tblPr>
        <w:tblW w:w="0" w:type="auto"/>
        <w:tblCellSpacing w:w="15" w:type="dxa"/>
        <w:tblInd w:w="7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0"/>
        <w:gridCol w:w="810"/>
      </w:tblGrid>
      <w:tr w:rsidR="00D33F0D" w:rsidRPr="007153DB" w14:paraId="6247D08E" w14:textId="77777777" w:rsidTr="00132819">
        <w:trPr>
          <w:tblCellSpacing w:w="15" w:type="dxa"/>
        </w:trPr>
        <w:tc>
          <w:tcPr>
            <w:tcW w:w="3825" w:type="dxa"/>
            <w:vAlign w:val="bottom"/>
            <w:hideMark/>
          </w:tcPr>
          <w:p w14:paraId="480AD588" w14:textId="48BC311D" w:rsidR="00D33F0D" w:rsidRPr="007153DB" w:rsidRDefault="00D33F0D" w:rsidP="00BA61E9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Cs/>
                <w:sz w:val="24"/>
                <w:szCs w:val="24"/>
              </w:rPr>
              <w:t>Graded Aggregate Base</w:t>
            </w:r>
          </w:p>
        </w:tc>
        <w:tc>
          <w:tcPr>
            <w:tcW w:w="765" w:type="dxa"/>
            <w:vAlign w:val="bottom"/>
            <w:hideMark/>
          </w:tcPr>
          <w:p w14:paraId="62AEADA0" w14:textId="25AE4301" w:rsidR="00D33F0D" w:rsidRPr="007153DB" w:rsidRDefault="00D33F0D" w:rsidP="00BA61E9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 xml:space="preserve">901.01 </w:t>
            </w:r>
          </w:p>
        </w:tc>
      </w:tr>
      <w:tr w:rsidR="00D33F0D" w:rsidRPr="007153DB" w14:paraId="02E264BE" w14:textId="77777777" w:rsidTr="00132819">
        <w:trPr>
          <w:tblCellSpacing w:w="15" w:type="dxa"/>
        </w:trPr>
        <w:tc>
          <w:tcPr>
            <w:tcW w:w="3825" w:type="dxa"/>
            <w:vAlign w:val="bottom"/>
            <w:hideMark/>
          </w:tcPr>
          <w:p w14:paraId="7818B3F8" w14:textId="0B7C40CC" w:rsidR="00D33F0D" w:rsidRPr="007153DB" w:rsidRDefault="00D33F0D" w:rsidP="00BA61E9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Cs/>
                <w:sz w:val="24"/>
                <w:szCs w:val="24"/>
              </w:rPr>
              <w:t>Portland Cement</w:t>
            </w:r>
          </w:p>
        </w:tc>
        <w:tc>
          <w:tcPr>
            <w:tcW w:w="765" w:type="dxa"/>
            <w:vAlign w:val="bottom"/>
            <w:hideMark/>
          </w:tcPr>
          <w:p w14:paraId="66BD2FDF" w14:textId="4E439802" w:rsidR="00D33F0D" w:rsidRPr="007153DB" w:rsidRDefault="00D33F0D" w:rsidP="00BA61E9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 xml:space="preserve">902.03 </w:t>
            </w:r>
          </w:p>
        </w:tc>
      </w:tr>
      <w:tr w:rsidR="00D33F0D" w:rsidRPr="007153DB" w14:paraId="112F3CBD" w14:textId="77777777" w:rsidTr="00132819">
        <w:trPr>
          <w:tblCellSpacing w:w="15" w:type="dxa"/>
        </w:trPr>
        <w:tc>
          <w:tcPr>
            <w:tcW w:w="3825" w:type="dxa"/>
            <w:vAlign w:val="bottom"/>
            <w:hideMark/>
          </w:tcPr>
          <w:p w14:paraId="423F81A0" w14:textId="47521A8B" w:rsidR="00D33F0D" w:rsidRPr="007153DB" w:rsidRDefault="00D33F0D" w:rsidP="00BA61E9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Cs/>
                <w:sz w:val="24"/>
                <w:szCs w:val="24"/>
              </w:rPr>
              <w:t>Emulsified Asphalts</w:t>
            </w:r>
          </w:p>
        </w:tc>
        <w:tc>
          <w:tcPr>
            <w:tcW w:w="765" w:type="dxa"/>
            <w:vAlign w:val="bottom"/>
            <w:hideMark/>
          </w:tcPr>
          <w:p w14:paraId="195C9E3D" w14:textId="3AD52692" w:rsidR="00D33F0D" w:rsidRPr="007153DB" w:rsidRDefault="00D33F0D" w:rsidP="00BA61E9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 xml:space="preserve">904.03 </w:t>
            </w:r>
          </w:p>
        </w:tc>
      </w:tr>
      <w:tr w:rsidR="00D33F0D" w:rsidRPr="007153DB" w14:paraId="603A7B4F" w14:textId="77777777" w:rsidTr="00132819">
        <w:trPr>
          <w:tblCellSpacing w:w="15" w:type="dxa"/>
        </w:trPr>
        <w:tc>
          <w:tcPr>
            <w:tcW w:w="3825" w:type="dxa"/>
            <w:vAlign w:val="bottom"/>
            <w:hideMark/>
          </w:tcPr>
          <w:p w14:paraId="28081D59" w14:textId="59A75219" w:rsidR="00D33F0D" w:rsidRPr="007153DB" w:rsidRDefault="00D33F0D" w:rsidP="00BA61E9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Cs/>
                <w:sz w:val="24"/>
                <w:szCs w:val="24"/>
              </w:rPr>
              <w:t>Select or Capping Borrow</w:t>
            </w:r>
            <w:r w:rsidR="00290DA3" w:rsidRPr="007153DB">
              <w:rPr>
                <w:rFonts w:ascii="Times New Roman" w:hAnsi="Times New Roman"/>
                <w:bCs/>
                <w:sz w:val="24"/>
                <w:szCs w:val="24"/>
              </w:rPr>
              <w:t xml:space="preserve"> for CTB</w:t>
            </w:r>
          </w:p>
        </w:tc>
        <w:tc>
          <w:tcPr>
            <w:tcW w:w="765" w:type="dxa"/>
            <w:vAlign w:val="bottom"/>
            <w:hideMark/>
          </w:tcPr>
          <w:p w14:paraId="5A5A9607" w14:textId="4A9EDDFD" w:rsidR="00D33F0D" w:rsidRPr="007153DB" w:rsidRDefault="00D33F0D" w:rsidP="00BA61E9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Cs/>
                <w:sz w:val="24"/>
                <w:szCs w:val="24"/>
              </w:rPr>
              <w:t>916.01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33F0D" w:rsidRPr="007153DB" w14:paraId="1BBB9F90" w14:textId="77777777" w:rsidTr="00132819">
        <w:trPr>
          <w:tblCellSpacing w:w="15" w:type="dxa"/>
        </w:trPr>
        <w:tc>
          <w:tcPr>
            <w:tcW w:w="3825" w:type="dxa"/>
            <w:vAlign w:val="bottom"/>
            <w:hideMark/>
          </w:tcPr>
          <w:p w14:paraId="3E996DB3" w14:textId="04F6691B" w:rsidR="00D33F0D" w:rsidRPr="007153DB" w:rsidRDefault="00290DA3" w:rsidP="0078155E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Cs/>
                <w:sz w:val="24"/>
                <w:szCs w:val="24"/>
              </w:rPr>
              <w:t>Soil for CMS</w:t>
            </w:r>
          </w:p>
        </w:tc>
        <w:tc>
          <w:tcPr>
            <w:tcW w:w="765" w:type="dxa"/>
            <w:vAlign w:val="bottom"/>
            <w:hideMark/>
          </w:tcPr>
          <w:p w14:paraId="1F124A5D" w14:textId="145AD6C8" w:rsidR="00D33F0D" w:rsidRPr="007153DB" w:rsidRDefault="00290DA3" w:rsidP="0078155E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916.01</w:t>
            </w:r>
          </w:p>
        </w:tc>
      </w:tr>
      <w:tr w:rsidR="0078155E" w:rsidRPr="007153DB" w14:paraId="74278CD5" w14:textId="77777777" w:rsidTr="00132819">
        <w:trPr>
          <w:tblCellSpacing w:w="15" w:type="dxa"/>
        </w:trPr>
        <w:tc>
          <w:tcPr>
            <w:tcW w:w="3825" w:type="dxa"/>
            <w:vAlign w:val="bottom"/>
          </w:tcPr>
          <w:p w14:paraId="35AE29EC" w14:textId="2C52B201" w:rsidR="0078155E" w:rsidRPr="007153DB" w:rsidRDefault="0078155E" w:rsidP="00BA61E9">
            <w:pPr>
              <w:spacing w:after="28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Cs/>
                <w:sz w:val="24"/>
                <w:szCs w:val="24"/>
              </w:rPr>
              <w:t>Water</w:t>
            </w:r>
          </w:p>
        </w:tc>
        <w:tc>
          <w:tcPr>
            <w:tcW w:w="765" w:type="dxa"/>
            <w:vAlign w:val="bottom"/>
          </w:tcPr>
          <w:p w14:paraId="758B1813" w14:textId="61B5F804" w:rsidR="0078155E" w:rsidRPr="007153DB" w:rsidRDefault="0078155E" w:rsidP="00BA61E9">
            <w:pPr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Cs/>
                <w:sz w:val="24"/>
                <w:szCs w:val="24"/>
              </w:rPr>
              <w:t>921.01</w:t>
            </w:r>
          </w:p>
        </w:tc>
      </w:tr>
    </w:tbl>
    <w:p w14:paraId="6B3312F2" w14:textId="1CCF237B" w:rsidR="00993D28" w:rsidRPr="00A53526" w:rsidRDefault="00B566B3" w:rsidP="007470BC">
      <w:pPr>
        <w:spacing w:before="40" w:after="280"/>
        <w:rPr>
          <w:rFonts w:ascii="Times New Roman" w:hAnsi="Times New Roman"/>
          <w:b/>
          <w:bCs/>
          <w:sz w:val="24"/>
          <w:szCs w:val="24"/>
        </w:rPr>
      </w:pPr>
      <w:r w:rsidRPr="00A53526">
        <w:rPr>
          <w:rFonts w:ascii="Times New Roman" w:hAnsi="Times New Roman"/>
          <w:b/>
          <w:bCs/>
          <w:sz w:val="24"/>
          <w:szCs w:val="24"/>
        </w:rPr>
        <w:t>502.03</w:t>
      </w:r>
      <w:r w:rsidRPr="00A53526">
        <w:rPr>
          <w:rFonts w:ascii="Times New Roman" w:hAnsi="Times New Roman"/>
          <w:b/>
          <w:bCs/>
          <w:sz w:val="24"/>
          <w:szCs w:val="24"/>
        </w:rPr>
        <w:t> </w:t>
      </w:r>
      <w:r w:rsidRPr="00A53526">
        <w:rPr>
          <w:rFonts w:ascii="Times New Roman" w:hAnsi="Times New Roman"/>
          <w:b/>
          <w:bCs/>
          <w:sz w:val="24"/>
          <w:szCs w:val="24"/>
        </w:rPr>
        <w:t>CONSTRUCTION</w:t>
      </w:r>
    </w:p>
    <w:p w14:paraId="3F098979" w14:textId="4625DED2" w:rsidR="00B566B3" w:rsidRPr="00373AB7" w:rsidRDefault="00064268" w:rsidP="00373AB7">
      <w:pPr>
        <w:spacing w:before="200" w:after="280" w:line="240" w:lineRule="auto"/>
        <w:jc w:val="both"/>
        <w:rPr>
          <w:rFonts w:ascii="Times New Roman" w:hAnsi="Times New Roman"/>
          <w:sz w:val="24"/>
          <w:szCs w:val="24"/>
          <w:lang w:val="en"/>
        </w:rPr>
      </w:pPr>
      <w:r w:rsidRPr="00373AB7">
        <w:rPr>
          <w:rFonts w:ascii="Times New Roman" w:hAnsi="Times New Roman"/>
          <w:sz w:val="24"/>
          <w:szCs w:val="24"/>
          <w:lang w:val="en"/>
        </w:rPr>
        <w:t>S</w:t>
      </w:r>
      <w:r w:rsidR="00B566B3" w:rsidRPr="00373AB7">
        <w:rPr>
          <w:rFonts w:ascii="Times New Roman" w:hAnsi="Times New Roman"/>
          <w:sz w:val="24"/>
          <w:szCs w:val="24"/>
          <w:lang w:val="en"/>
        </w:rPr>
        <w:t xml:space="preserve">ubmit the equipment and material sources for </w:t>
      </w:r>
      <w:r w:rsidR="00196E9E" w:rsidRPr="00373AB7">
        <w:rPr>
          <w:rFonts w:ascii="Times New Roman" w:hAnsi="Times New Roman"/>
          <w:sz w:val="24"/>
          <w:szCs w:val="24"/>
          <w:lang w:val="en"/>
        </w:rPr>
        <w:t>approval at</w:t>
      </w:r>
      <w:r w:rsidRPr="00373AB7">
        <w:rPr>
          <w:rFonts w:ascii="Times New Roman" w:hAnsi="Times New Roman"/>
          <w:sz w:val="24"/>
          <w:szCs w:val="24"/>
          <w:lang w:val="en"/>
        </w:rPr>
        <w:t xml:space="preserve"> least </w:t>
      </w:r>
      <w:r w:rsidR="002631B7" w:rsidRPr="00373AB7">
        <w:rPr>
          <w:rFonts w:ascii="Times New Roman" w:hAnsi="Times New Roman"/>
          <w:sz w:val="24"/>
          <w:szCs w:val="24"/>
          <w:lang w:val="en"/>
        </w:rPr>
        <w:t>30</w:t>
      </w:r>
      <w:r w:rsidR="00B55946" w:rsidRPr="00373AB7">
        <w:rPr>
          <w:rFonts w:ascii="Times New Roman" w:hAnsi="Times New Roman"/>
          <w:sz w:val="24"/>
          <w:szCs w:val="24"/>
          <w:lang w:val="en"/>
        </w:rPr>
        <w:t> </w:t>
      </w:r>
      <w:r w:rsidRPr="00373AB7">
        <w:rPr>
          <w:rFonts w:ascii="Times New Roman" w:hAnsi="Times New Roman"/>
          <w:sz w:val="24"/>
          <w:szCs w:val="24"/>
          <w:lang w:val="en"/>
        </w:rPr>
        <w:t>days prior to the start of construction</w:t>
      </w:r>
      <w:r w:rsidR="00FB693E" w:rsidRPr="00373AB7">
        <w:rPr>
          <w:rFonts w:ascii="Times New Roman" w:hAnsi="Times New Roman"/>
          <w:sz w:val="24"/>
          <w:szCs w:val="24"/>
          <w:lang w:val="en"/>
        </w:rPr>
        <w:t xml:space="preserve"> of the</w:t>
      </w:r>
      <w:r w:rsidR="00992EB6" w:rsidRPr="00373AB7">
        <w:rPr>
          <w:rFonts w:ascii="Times New Roman" w:hAnsi="Times New Roman"/>
          <w:sz w:val="24"/>
          <w:szCs w:val="24"/>
          <w:lang w:val="en"/>
        </w:rPr>
        <w:t xml:space="preserve"> </w:t>
      </w:r>
      <w:r w:rsidR="00290DA3" w:rsidRPr="00373AB7">
        <w:rPr>
          <w:rFonts w:ascii="Times New Roman" w:hAnsi="Times New Roman"/>
          <w:sz w:val="24"/>
          <w:szCs w:val="24"/>
          <w:lang w:val="en"/>
        </w:rPr>
        <w:t>CTB or CMS</w:t>
      </w:r>
      <w:r w:rsidRPr="00373AB7">
        <w:rPr>
          <w:rFonts w:ascii="Times New Roman" w:hAnsi="Times New Roman"/>
          <w:sz w:val="24"/>
          <w:szCs w:val="24"/>
          <w:lang w:val="en"/>
        </w:rPr>
        <w:t>.</w:t>
      </w:r>
      <w:r w:rsidR="002631B7" w:rsidRPr="00373AB7">
        <w:rPr>
          <w:rFonts w:ascii="Times New Roman" w:hAnsi="Times New Roman"/>
          <w:sz w:val="24"/>
          <w:szCs w:val="24"/>
          <w:lang w:val="en"/>
        </w:rPr>
        <w:t xml:space="preserve"> </w:t>
      </w:r>
      <w:r w:rsidR="00AF68EA" w:rsidRPr="00373AB7" w:rsidDel="003959A4">
        <w:rPr>
          <w:rFonts w:ascii="Times New Roman" w:hAnsi="Times New Roman"/>
          <w:sz w:val="24"/>
          <w:szCs w:val="24"/>
          <w:lang w:val="en"/>
        </w:rPr>
        <w:t xml:space="preserve"> </w:t>
      </w:r>
      <w:r w:rsidR="002631B7" w:rsidRPr="00373AB7">
        <w:rPr>
          <w:rFonts w:ascii="Times New Roman" w:hAnsi="Times New Roman"/>
          <w:sz w:val="24"/>
          <w:szCs w:val="24"/>
          <w:lang w:val="en"/>
        </w:rPr>
        <w:t>For mix design approval time frame, refer to Section</w:t>
      </w:r>
      <w:r w:rsidR="00B55946" w:rsidRPr="00373AB7">
        <w:rPr>
          <w:rFonts w:ascii="Times New Roman" w:hAnsi="Times New Roman"/>
          <w:sz w:val="24"/>
          <w:szCs w:val="24"/>
          <w:lang w:val="en"/>
        </w:rPr>
        <w:t> </w:t>
      </w:r>
      <w:r w:rsidR="002631B7" w:rsidRPr="00373AB7">
        <w:rPr>
          <w:rFonts w:ascii="Times New Roman" w:hAnsi="Times New Roman"/>
          <w:sz w:val="24"/>
          <w:szCs w:val="24"/>
          <w:lang w:val="en"/>
        </w:rPr>
        <w:t>502.03.04.</w:t>
      </w:r>
      <w:r w:rsidRPr="00373AB7">
        <w:rPr>
          <w:rFonts w:ascii="Times New Roman" w:hAnsi="Times New Roman"/>
          <w:sz w:val="24"/>
          <w:szCs w:val="24"/>
          <w:lang w:val="en"/>
        </w:rPr>
        <w:t xml:space="preserve">  P</w:t>
      </w:r>
      <w:r w:rsidR="00B566B3" w:rsidRPr="00373AB7">
        <w:rPr>
          <w:rFonts w:ascii="Times New Roman" w:hAnsi="Times New Roman"/>
          <w:sz w:val="24"/>
          <w:szCs w:val="24"/>
          <w:lang w:val="en"/>
        </w:rPr>
        <w:t>rotect the subgrade and</w:t>
      </w:r>
      <w:r w:rsidR="00B82767" w:rsidRPr="00373AB7">
        <w:rPr>
          <w:rFonts w:ascii="Times New Roman" w:hAnsi="Times New Roman"/>
          <w:sz w:val="24"/>
          <w:szCs w:val="24"/>
          <w:lang w:val="en"/>
        </w:rPr>
        <w:t>/or</w:t>
      </w:r>
      <w:r w:rsidR="00B566B3" w:rsidRPr="00373AB7">
        <w:rPr>
          <w:rFonts w:ascii="Times New Roman" w:hAnsi="Times New Roman"/>
          <w:sz w:val="24"/>
          <w:szCs w:val="24"/>
          <w:lang w:val="en"/>
        </w:rPr>
        <w:t xml:space="preserve"> base against damage from all causes</w:t>
      </w:r>
      <w:r w:rsidRPr="00373AB7">
        <w:rPr>
          <w:rFonts w:ascii="Times New Roman" w:hAnsi="Times New Roman"/>
          <w:sz w:val="24"/>
          <w:szCs w:val="24"/>
          <w:lang w:val="en"/>
        </w:rPr>
        <w:t>.</w:t>
      </w:r>
    </w:p>
    <w:p w14:paraId="38A6A682" w14:textId="4B02D05F" w:rsidR="00BC434B" w:rsidRPr="007153DB" w:rsidRDefault="00B566B3" w:rsidP="004F5CD5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502.03.01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 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Equipment.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</w:p>
    <w:p w14:paraId="03071FF3" w14:textId="3B90DDC9" w:rsidR="005D4A1A" w:rsidRPr="007153DB" w:rsidRDefault="00D16AF6" w:rsidP="00EF72B9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b/>
          <w:sz w:val="24"/>
          <w:szCs w:val="24"/>
        </w:rPr>
        <w:t>Reclaimer.</w:t>
      </w:r>
      <w:r w:rsidRPr="007153DB">
        <w:rPr>
          <w:rFonts w:ascii="Times New Roman" w:hAnsi="Times New Roman"/>
          <w:bCs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A self</w:t>
      </w:r>
      <w:r w:rsidR="005247EE" w:rsidRPr="007153DB">
        <w:rPr>
          <w:rFonts w:ascii="Times New Roman" w:hAnsi="Times New Roman"/>
          <w:sz w:val="24"/>
          <w:szCs w:val="24"/>
        </w:rPr>
        <w:t>-</w:t>
      </w:r>
      <w:r w:rsidRPr="007153DB">
        <w:rPr>
          <w:rFonts w:ascii="Times New Roman" w:hAnsi="Times New Roman"/>
          <w:sz w:val="24"/>
          <w:szCs w:val="24"/>
        </w:rPr>
        <w:t xml:space="preserve">propelled rotary machine capable of cutting through material to depths </w:t>
      </w:r>
      <w:r w:rsidR="005D5451" w:rsidRPr="007153DB">
        <w:rPr>
          <w:rFonts w:ascii="Times New Roman" w:hAnsi="Times New Roman"/>
          <w:sz w:val="24"/>
          <w:szCs w:val="24"/>
        </w:rPr>
        <w:t>equal to or greater than the planned lift thickness</w:t>
      </w:r>
      <w:r w:rsidR="006F35E0" w:rsidRPr="007153DB">
        <w:rPr>
          <w:rFonts w:ascii="Times New Roman" w:hAnsi="Times New Roman"/>
          <w:sz w:val="24"/>
          <w:szCs w:val="24"/>
        </w:rPr>
        <w:t xml:space="preserve"> as specified in Contract Documents</w:t>
      </w:r>
      <w:r w:rsidRPr="007153DB">
        <w:rPr>
          <w:rFonts w:ascii="Times New Roman" w:hAnsi="Times New Roman"/>
          <w:sz w:val="24"/>
          <w:szCs w:val="24"/>
        </w:rPr>
        <w:t>.</w:t>
      </w:r>
      <w:r w:rsidR="00155793" w:rsidRPr="007153DB">
        <w:rPr>
          <w:rFonts w:ascii="Times New Roman" w:hAnsi="Times New Roman"/>
          <w:sz w:val="24"/>
          <w:szCs w:val="24"/>
        </w:rPr>
        <w:t xml:space="preserve">  </w:t>
      </w:r>
      <w:r w:rsidRPr="007153DB">
        <w:rPr>
          <w:rFonts w:ascii="Times New Roman" w:hAnsi="Times New Roman"/>
          <w:sz w:val="24"/>
          <w:szCs w:val="24"/>
        </w:rPr>
        <w:t>The reclaimer shall be capable of pulverizing the material at a minimum width of 8</w:t>
      </w:r>
      <w:r w:rsidR="00B55946">
        <w:rPr>
          <w:rFonts w:ascii="Times New Roman" w:hAnsi="Times New Roman"/>
          <w:sz w:val="24"/>
          <w:szCs w:val="24"/>
        </w:rPr>
        <w:t> </w:t>
      </w:r>
      <w:r w:rsidR="00C27B97" w:rsidRPr="007153DB">
        <w:rPr>
          <w:rFonts w:ascii="Times New Roman" w:hAnsi="Times New Roman"/>
          <w:sz w:val="24"/>
          <w:szCs w:val="24"/>
        </w:rPr>
        <w:t>ft and</w:t>
      </w:r>
      <w:r w:rsidRPr="007153DB">
        <w:rPr>
          <w:rFonts w:ascii="Times New Roman" w:hAnsi="Times New Roman"/>
          <w:sz w:val="24"/>
          <w:szCs w:val="24"/>
        </w:rPr>
        <w:t xml:space="preserve"> </w:t>
      </w:r>
      <w:r w:rsidR="00064268" w:rsidRPr="007153DB">
        <w:rPr>
          <w:rFonts w:ascii="Times New Roman" w:hAnsi="Times New Roman"/>
          <w:sz w:val="24"/>
          <w:szCs w:val="24"/>
        </w:rPr>
        <w:t xml:space="preserve">mix water, dry additives, and the pulverized unbound materials into a homogenous mixture </w:t>
      </w:r>
      <w:r w:rsidRPr="007153DB">
        <w:rPr>
          <w:rFonts w:ascii="Times New Roman" w:hAnsi="Times New Roman"/>
          <w:sz w:val="24"/>
          <w:szCs w:val="24"/>
        </w:rPr>
        <w:t>to the specified depth</w:t>
      </w:r>
      <w:r w:rsidR="00155793" w:rsidRPr="007153DB">
        <w:rPr>
          <w:rFonts w:ascii="Times New Roman" w:hAnsi="Times New Roman"/>
          <w:sz w:val="24"/>
          <w:szCs w:val="24"/>
        </w:rPr>
        <w:t xml:space="preserve">.  </w:t>
      </w:r>
      <w:r w:rsidRPr="007153DB">
        <w:rPr>
          <w:rFonts w:ascii="Times New Roman" w:hAnsi="Times New Roman"/>
          <w:sz w:val="24"/>
          <w:szCs w:val="24"/>
        </w:rPr>
        <w:t xml:space="preserve">The </w:t>
      </w:r>
      <w:r w:rsidRPr="007153DB">
        <w:rPr>
          <w:rFonts w:ascii="Times New Roman" w:hAnsi="Times New Roman"/>
          <w:sz w:val="24"/>
          <w:szCs w:val="24"/>
        </w:rPr>
        <w:lastRenderedPageBreak/>
        <w:t xml:space="preserve">reclaimer shall be equipped with a computerized integral liquid proportioning system capable of regulating and monitoring the water application rate relative to depth of cut, width of cut, and speed. </w:t>
      </w:r>
    </w:p>
    <w:p w14:paraId="6F8EE987" w14:textId="3CA8BD42" w:rsidR="00D16AF6" w:rsidRPr="007153DB" w:rsidRDefault="00D16AF6" w:rsidP="00AF68EA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 xml:space="preserve">The reclaimer shall have a mounted spray bar to allow the water to be injected directly into the cutting drum/mixing chamber. </w:t>
      </w:r>
    </w:p>
    <w:p w14:paraId="52981FEA" w14:textId="163089D0" w:rsidR="00D16AF6" w:rsidRPr="007153DB" w:rsidRDefault="00D16AF6" w:rsidP="00AF68EA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The cutting drum must have the ability to operate at various speeds independent of the machine’s forward speed to control oversized material and gradation.</w:t>
      </w:r>
      <w:r w:rsidR="00155793" w:rsidRPr="007153DB">
        <w:rPr>
          <w:rFonts w:ascii="Times New Roman" w:hAnsi="Times New Roman"/>
          <w:sz w:val="24"/>
          <w:szCs w:val="24"/>
        </w:rPr>
        <w:t xml:space="preserve">  </w:t>
      </w:r>
      <w:r w:rsidR="00064268" w:rsidRPr="007153DB">
        <w:rPr>
          <w:rFonts w:ascii="Times New Roman" w:hAnsi="Times New Roman"/>
          <w:sz w:val="24"/>
          <w:szCs w:val="24"/>
        </w:rPr>
        <w:t>Perform i</w:t>
      </w:r>
      <w:r w:rsidRPr="007153DB">
        <w:rPr>
          <w:rFonts w:ascii="Times New Roman" w:hAnsi="Times New Roman"/>
          <w:sz w:val="24"/>
          <w:szCs w:val="24"/>
        </w:rPr>
        <w:t>nspection of the condition of the</w:t>
      </w:r>
      <w:r w:rsidR="009B5EA5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cutting teeth daily.</w:t>
      </w:r>
      <w:r w:rsidR="00155793" w:rsidRPr="007153DB">
        <w:rPr>
          <w:rFonts w:ascii="Times New Roman" w:hAnsi="Times New Roman"/>
          <w:sz w:val="24"/>
          <w:szCs w:val="24"/>
        </w:rPr>
        <w:t xml:space="preserve">  </w:t>
      </w:r>
      <w:r w:rsidRPr="007153DB">
        <w:rPr>
          <w:rFonts w:ascii="Times New Roman" w:hAnsi="Times New Roman"/>
          <w:sz w:val="24"/>
          <w:szCs w:val="24"/>
        </w:rPr>
        <w:t>Replace all worn and broken cutting teeth.</w:t>
      </w:r>
    </w:p>
    <w:p w14:paraId="63C9B6CD" w14:textId="78A7E40B" w:rsidR="00D16AF6" w:rsidRPr="007153DB" w:rsidRDefault="00D16AF6" w:rsidP="001302B7">
      <w:pPr>
        <w:pStyle w:val="ListParagraph"/>
        <w:numPr>
          <w:ilvl w:val="0"/>
          <w:numId w:val="3"/>
        </w:numPr>
        <w:spacing w:after="28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b/>
          <w:sz w:val="24"/>
          <w:szCs w:val="24"/>
        </w:rPr>
        <w:t>Grading Equipment</w:t>
      </w:r>
      <w:r w:rsidRPr="007153DB">
        <w:rPr>
          <w:rFonts w:ascii="Times New Roman" w:hAnsi="Times New Roman"/>
          <w:b/>
          <w:bCs/>
          <w:sz w:val="24"/>
          <w:szCs w:val="24"/>
        </w:rPr>
        <w:t>.</w:t>
      </w:r>
      <w:r w:rsidRPr="007153DB">
        <w:rPr>
          <w:rFonts w:ascii="Times New Roman" w:hAnsi="Times New Roman"/>
          <w:sz w:val="24"/>
          <w:szCs w:val="24"/>
        </w:rPr>
        <w:t xml:space="preserve"> A self</w:t>
      </w:r>
      <w:r w:rsidR="00890D3A" w:rsidRPr="007153DB">
        <w:rPr>
          <w:rFonts w:ascii="Times New Roman" w:hAnsi="Times New Roman"/>
          <w:sz w:val="24"/>
          <w:szCs w:val="24"/>
        </w:rPr>
        <w:t>-</w:t>
      </w:r>
      <w:r w:rsidRPr="007153DB">
        <w:rPr>
          <w:rFonts w:ascii="Times New Roman" w:hAnsi="Times New Roman"/>
          <w:sz w:val="24"/>
          <w:szCs w:val="24"/>
        </w:rPr>
        <w:t xml:space="preserve">propelled motor grader capable of shaping the material to the line, grade, and cross section </w:t>
      </w:r>
      <w:r w:rsidR="009B5EA5" w:rsidRPr="007153DB">
        <w:rPr>
          <w:rFonts w:ascii="Times New Roman" w:hAnsi="Times New Roman"/>
          <w:sz w:val="24"/>
          <w:szCs w:val="24"/>
        </w:rPr>
        <w:t>specified</w:t>
      </w:r>
      <w:r w:rsidRPr="007153DB">
        <w:rPr>
          <w:rFonts w:ascii="Times New Roman" w:hAnsi="Times New Roman"/>
          <w:sz w:val="24"/>
          <w:szCs w:val="24"/>
        </w:rPr>
        <w:t xml:space="preserve">. </w:t>
      </w:r>
    </w:p>
    <w:p w14:paraId="4C76C25E" w14:textId="31FF6BF7" w:rsidR="00D16AF6" w:rsidRPr="007153DB" w:rsidRDefault="00D16AF6" w:rsidP="001302B7">
      <w:pPr>
        <w:pStyle w:val="ListParagraph"/>
        <w:numPr>
          <w:ilvl w:val="0"/>
          <w:numId w:val="3"/>
        </w:numPr>
        <w:spacing w:after="28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b/>
          <w:sz w:val="24"/>
          <w:szCs w:val="24"/>
        </w:rPr>
        <w:t>Compaction Equipment</w:t>
      </w:r>
      <w:r w:rsidRPr="007153DB">
        <w:rPr>
          <w:rFonts w:ascii="Times New Roman" w:hAnsi="Times New Roman"/>
          <w:b/>
          <w:bCs/>
          <w:sz w:val="24"/>
          <w:szCs w:val="24"/>
        </w:rPr>
        <w:t>.</w:t>
      </w:r>
      <w:r w:rsidRPr="007153DB">
        <w:rPr>
          <w:rFonts w:ascii="Times New Roman" w:hAnsi="Times New Roman"/>
          <w:sz w:val="24"/>
          <w:szCs w:val="24"/>
        </w:rPr>
        <w:t xml:space="preserve"> A vibratory pad-foot roller, pneumatic tire roller or double drum vibrator roller for breakdown compaction.</w:t>
      </w:r>
      <w:r w:rsidR="00155793" w:rsidRPr="007153DB">
        <w:rPr>
          <w:rFonts w:ascii="Times New Roman" w:hAnsi="Times New Roman"/>
          <w:sz w:val="24"/>
          <w:szCs w:val="24"/>
        </w:rPr>
        <w:t xml:space="preserve">  </w:t>
      </w:r>
      <w:r w:rsidR="00677F5E" w:rsidRPr="007153DB">
        <w:rPr>
          <w:rFonts w:ascii="Times New Roman" w:hAnsi="Times New Roman"/>
          <w:sz w:val="24"/>
          <w:szCs w:val="24"/>
        </w:rPr>
        <w:t>Refer to</w:t>
      </w:r>
      <w:r w:rsidR="001125A5">
        <w:rPr>
          <w:rFonts w:ascii="Times New Roman" w:hAnsi="Times New Roman"/>
          <w:sz w:val="24"/>
          <w:szCs w:val="24"/>
        </w:rPr>
        <w:t> </w:t>
      </w:r>
      <w:r w:rsidR="00677F5E" w:rsidRPr="007153DB">
        <w:rPr>
          <w:rFonts w:ascii="Times New Roman" w:hAnsi="Times New Roman"/>
          <w:sz w:val="24"/>
          <w:szCs w:val="24"/>
        </w:rPr>
        <w:t>502.03.08</w:t>
      </w:r>
      <w:r w:rsidR="003959A4" w:rsidRPr="007153DB">
        <w:rPr>
          <w:rFonts w:ascii="Times New Roman" w:hAnsi="Times New Roman"/>
          <w:sz w:val="24"/>
          <w:szCs w:val="24"/>
        </w:rPr>
        <w:t>.</w:t>
      </w:r>
    </w:p>
    <w:p w14:paraId="6B29BB55" w14:textId="650BC0E6" w:rsidR="00D16AF6" w:rsidRPr="007153DB" w:rsidRDefault="00D16AF6" w:rsidP="001302B7">
      <w:pPr>
        <w:pStyle w:val="ListParagraph"/>
        <w:numPr>
          <w:ilvl w:val="0"/>
          <w:numId w:val="3"/>
        </w:numPr>
        <w:spacing w:after="28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b/>
          <w:sz w:val="24"/>
          <w:szCs w:val="24"/>
        </w:rPr>
        <w:t>Spreader</w:t>
      </w:r>
      <w:r w:rsidR="009E27B1" w:rsidRPr="007153DB">
        <w:rPr>
          <w:rFonts w:ascii="Times New Roman" w:hAnsi="Times New Roman"/>
          <w:b/>
          <w:sz w:val="24"/>
          <w:szCs w:val="24"/>
        </w:rPr>
        <w:t xml:space="preserve"> or </w:t>
      </w:r>
      <w:r w:rsidRPr="007153DB">
        <w:rPr>
          <w:rFonts w:ascii="Times New Roman" w:hAnsi="Times New Roman"/>
          <w:b/>
          <w:sz w:val="24"/>
          <w:szCs w:val="24"/>
        </w:rPr>
        <w:t>Distributor.</w:t>
      </w:r>
      <w:r w:rsidRPr="007153DB">
        <w:rPr>
          <w:rFonts w:ascii="Times New Roman" w:hAnsi="Times New Roman"/>
          <w:bCs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A non-pressurized mechanical vane-feed cyclone or screw type</w:t>
      </w:r>
      <w:r w:rsidR="009B5EA5" w:rsidRPr="007153DB">
        <w:rPr>
          <w:rFonts w:ascii="Times New Roman" w:hAnsi="Times New Roman"/>
          <w:sz w:val="24"/>
          <w:szCs w:val="24"/>
        </w:rPr>
        <w:t xml:space="preserve"> machine</w:t>
      </w:r>
      <w:r w:rsidRPr="007153DB">
        <w:rPr>
          <w:rFonts w:ascii="Times New Roman" w:hAnsi="Times New Roman"/>
          <w:sz w:val="24"/>
          <w:szCs w:val="24"/>
        </w:rPr>
        <w:t xml:space="preserve"> capable of providing a consistent, accurate and uniform distribution </w:t>
      </w:r>
      <w:r w:rsidR="009B5EA5" w:rsidRPr="007153DB">
        <w:rPr>
          <w:rFonts w:ascii="Times New Roman" w:hAnsi="Times New Roman"/>
          <w:sz w:val="24"/>
          <w:szCs w:val="24"/>
        </w:rPr>
        <w:t xml:space="preserve">for applying </w:t>
      </w:r>
      <w:r w:rsidRPr="007153DB">
        <w:rPr>
          <w:rFonts w:ascii="Times New Roman" w:hAnsi="Times New Roman"/>
          <w:sz w:val="24"/>
          <w:szCs w:val="24"/>
        </w:rPr>
        <w:t xml:space="preserve">stabilizing agents and additives. </w:t>
      </w:r>
      <w:r w:rsidR="00BA3612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The spreader</w:t>
      </w:r>
      <w:r w:rsidR="009E27B1" w:rsidRPr="007153DB">
        <w:rPr>
          <w:rFonts w:ascii="Times New Roman" w:hAnsi="Times New Roman"/>
          <w:sz w:val="24"/>
          <w:szCs w:val="24"/>
        </w:rPr>
        <w:t xml:space="preserve"> or </w:t>
      </w:r>
      <w:r w:rsidR="009B5EA5" w:rsidRPr="007153DB">
        <w:rPr>
          <w:rFonts w:ascii="Times New Roman" w:hAnsi="Times New Roman"/>
          <w:sz w:val="24"/>
          <w:szCs w:val="24"/>
        </w:rPr>
        <w:t>d</w:t>
      </w:r>
      <w:r w:rsidRPr="007153DB">
        <w:rPr>
          <w:rFonts w:ascii="Times New Roman" w:hAnsi="Times New Roman"/>
          <w:sz w:val="24"/>
          <w:szCs w:val="24"/>
        </w:rPr>
        <w:t>istributor shall be capable of minimizing dust during construction.</w:t>
      </w:r>
    </w:p>
    <w:p w14:paraId="3D9546F1" w14:textId="0EF424CE" w:rsidR="00D16AF6" w:rsidRPr="007153DB" w:rsidRDefault="00D16AF6" w:rsidP="001302B7">
      <w:pPr>
        <w:pStyle w:val="ListParagraph"/>
        <w:numPr>
          <w:ilvl w:val="0"/>
          <w:numId w:val="3"/>
        </w:numPr>
        <w:spacing w:after="280" w:line="240" w:lineRule="auto"/>
        <w:ind w:left="720"/>
        <w:jc w:val="both"/>
        <w:rPr>
          <w:rFonts w:ascii="Times New Roman" w:hAnsi="Times New Roman"/>
          <w:b/>
          <w:strike/>
          <w:sz w:val="24"/>
          <w:szCs w:val="24"/>
        </w:rPr>
      </w:pPr>
      <w:r w:rsidRPr="007153DB">
        <w:rPr>
          <w:rFonts w:ascii="Times New Roman" w:hAnsi="Times New Roman"/>
          <w:b/>
          <w:sz w:val="24"/>
          <w:szCs w:val="24"/>
        </w:rPr>
        <w:t>Water Trucks.</w:t>
      </w:r>
      <w:r w:rsidRPr="007153DB">
        <w:rPr>
          <w:rFonts w:ascii="Times New Roman" w:hAnsi="Times New Roman"/>
          <w:bCs/>
          <w:sz w:val="24"/>
          <w:szCs w:val="24"/>
        </w:rPr>
        <w:t xml:space="preserve"> </w:t>
      </w:r>
      <w:r w:rsidR="009E27B1" w:rsidRPr="007153DB">
        <w:rPr>
          <w:rFonts w:ascii="Times New Roman" w:hAnsi="Times New Roman"/>
          <w:sz w:val="24"/>
          <w:szCs w:val="24"/>
        </w:rPr>
        <w:t>S</w:t>
      </w:r>
      <w:r w:rsidRPr="007153DB">
        <w:rPr>
          <w:rFonts w:ascii="Times New Roman" w:hAnsi="Times New Roman"/>
          <w:sz w:val="24"/>
          <w:szCs w:val="24"/>
        </w:rPr>
        <w:t>upply water to the reclaimer or construction operations.</w:t>
      </w:r>
      <w:r w:rsidRPr="007153DB">
        <w:rPr>
          <w:rFonts w:ascii="Times New Roman" w:hAnsi="Times New Roman"/>
          <w:b/>
          <w:strike/>
          <w:sz w:val="24"/>
          <w:szCs w:val="24"/>
        </w:rPr>
        <w:t xml:space="preserve"> </w:t>
      </w:r>
    </w:p>
    <w:p w14:paraId="4BCC40C0" w14:textId="169B87B4" w:rsidR="00B566B3" w:rsidRPr="007153DB" w:rsidRDefault="00B566B3" w:rsidP="004F5CD5">
      <w:pPr>
        <w:spacing w:after="280" w:line="240" w:lineRule="auto"/>
        <w:rPr>
          <w:rFonts w:ascii="Times New Roman" w:eastAsia="Times New Roman" w:hAnsi="Times New Roman"/>
          <w:b/>
          <w:bCs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502.03.02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 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Weather Restrictions.</w:t>
      </w:r>
    </w:p>
    <w:p w14:paraId="75DCE1AF" w14:textId="103707DB" w:rsidR="00B566B3" w:rsidRPr="007153DB" w:rsidRDefault="00B566B3" w:rsidP="001302B7">
      <w:pPr>
        <w:pStyle w:val="ListParagraph"/>
        <w:numPr>
          <w:ilvl w:val="0"/>
          <w:numId w:val="2"/>
        </w:numPr>
        <w:spacing w:after="28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Temperature and Surface Conditions.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Place </w:t>
      </w:r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>CTB or CMS</w:t>
      </w:r>
      <w:r w:rsidR="00C27D5B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when the ambient air and surface temperatures are at least 40</w:t>
      </w:r>
      <w:r w:rsidR="0077069F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F and rising.</w:t>
      </w:r>
      <w:r w:rsidR="00BA3612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Do not place material on a frozen subgrade.</w:t>
      </w:r>
      <w:r w:rsidR="00C27D5B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AF68EA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27D5B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Do not place </w:t>
      </w:r>
      <w:r w:rsidR="00290DA3" w:rsidRPr="007153DB">
        <w:rPr>
          <w:rFonts w:ascii="Times New Roman" w:eastAsia="Times New Roman" w:hAnsi="Times New Roman"/>
          <w:sz w:val="24"/>
          <w:szCs w:val="24"/>
          <w:lang w:val="en"/>
        </w:rPr>
        <w:t>CTB or CMS</w:t>
      </w:r>
      <w:r w:rsidR="00C27D5B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when temperatures are anticipated to be below 40</w:t>
      </w:r>
      <w:r w:rsidR="00862868" w:rsidRPr="007153DB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C27D5B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F within </w:t>
      </w:r>
      <w:r w:rsidR="002970A6" w:rsidRPr="007153DB">
        <w:rPr>
          <w:rFonts w:ascii="Times New Roman" w:eastAsia="Times New Roman" w:hAnsi="Times New Roman"/>
          <w:sz w:val="24"/>
          <w:szCs w:val="24"/>
          <w:lang w:val="en"/>
        </w:rPr>
        <w:t>3</w:t>
      </w:r>
      <w:r w:rsidR="007A5D2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C27D5B" w:rsidRPr="007153DB">
        <w:rPr>
          <w:rFonts w:ascii="Times New Roman" w:eastAsia="Times New Roman" w:hAnsi="Times New Roman"/>
          <w:sz w:val="24"/>
          <w:szCs w:val="24"/>
          <w:lang w:val="en"/>
        </w:rPr>
        <w:t>days of the placement.</w:t>
      </w:r>
    </w:p>
    <w:p w14:paraId="35CAF1E8" w14:textId="48E5E7DB" w:rsidR="00B566B3" w:rsidRPr="007153DB" w:rsidRDefault="00B566B3" w:rsidP="001302B7">
      <w:pPr>
        <w:pStyle w:val="ListParagraph"/>
        <w:numPr>
          <w:ilvl w:val="0"/>
          <w:numId w:val="2"/>
        </w:numPr>
        <w:spacing w:after="280" w:line="240" w:lineRule="auto"/>
        <w:ind w:left="720" w:hanging="360"/>
        <w:jc w:val="both"/>
        <w:rPr>
          <w:rFonts w:ascii="Times New Roman" w:eastAsia="Times New Roman" w:hAnsi="Times New Roman"/>
          <w:bCs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Cold Weather Protection.</w:t>
      </w:r>
      <w:r w:rsidRPr="007153DB">
        <w:rPr>
          <w:rFonts w:ascii="Times New Roman" w:eastAsia="Times New Roman" w:hAnsi="Times New Roman"/>
          <w:bCs/>
          <w:sz w:val="24"/>
          <w:szCs w:val="24"/>
          <w:lang w:val="en"/>
        </w:rPr>
        <w:t xml:space="preserve"> Protect the completed </w:t>
      </w:r>
      <w:bookmarkStart w:id="3" w:name="_Hlk514750369"/>
      <w:r w:rsidR="00290DA3" w:rsidRPr="007153DB">
        <w:rPr>
          <w:rFonts w:ascii="Times New Roman" w:eastAsia="Times New Roman" w:hAnsi="Times New Roman"/>
          <w:bCs/>
          <w:sz w:val="24"/>
          <w:szCs w:val="24"/>
          <w:lang w:val="en"/>
        </w:rPr>
        <w:t>CTB or CMS</w:t>
      </w:r>
      <w:r w:rsidRPr="007153DB">
        <w:rPr>
          <w:rFonts w:ascii="Times New Roman" w:eastAsia="Times New Roman" w:hAnsi="Times New Roman"/>
          <w:bCs/>
          <w:sz w:val="24"/>
          <w:szCs w:val="24"/>
          <w:lang w:val="en"/>
        </w:rPr>
        <w:t xml:space="preserve"> </w:t>
      </w:r>
      <w:bookmarkEnd w:id="3"/>
      <w:r w:rsidRPr="007153DB">
        <w:rPr>
          <w:rFonts w:ascii="Times New Roman" w:eastAsia="Times New Roman" w:hAnsi="Times New Roman"/>
          <w:bCs/>
          <w:sz w:val="24"/>
          <w:szCs w:val="24"/>
          <w:lang w:val="en"/>
        </w:rPr>
        <w:t>from freezing during the seven-day curing period.</w:t>
      </w:r>
    </w:p>
    <w:p w14:paraId="45AF2A85" w14:textId="36FC9F17" w:rsidR="00B566B3" w:rsidRPr="007153DB" w:rsidRDefault="00B566B3" w:rsidP="001302B7">
      <w:pPr>
        <w:pStyle w:val="ListParagraph"/>
        <w:numPr>
          <w:ilvl w:val="0"/>
          <w:numId w:val="2"/>
        </w:numPr>
        <w:spacing w:after="280" w:line="240" w:lineRule="auto"/>
        <w:ind w:left="720" w:hanging="360"/>
        <w:jc w:val="both"/>
        <w:rPr>
          <w:rFonts w:ascii="Times New Roman" w:eastAsia="Times New Roman" w:hAnsi="Times New Roman"/>
          <w:b/>
          <w:bCs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Precipitation.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9E27B1" w:rsidRPr="007153DB">
        <w:rPr>
          <w:rFonts w:ascii="Times New Roman" w:eastAsia="Times New Roman" w:hAnsi="Times New Roman"/>
          <w:bCs/>
          <w:sz w:val="24"/>
          <w:szCs w:val="24"/>
          <w:lang w:val="en"/>
        </w:rPr>
        <w:t xml:space="preserve">Any placement during precipitation shall be at Contractor’s risk. </w:t>
      </w:r>
    </w:p>
    <w:p w14:paraId="6BFF16F7" w14:textId="103ED39A" w:rsidR="00B566B3" w:rsidRPr="007153DB" w:rsidRDefault="00B566B3" w:rsidP="004F5CD5">
      <w:pPr>
        <w:spacing w:after="280" w:line="240" w:lineRule="auto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502.03.03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 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Subgrade Preparation</w:t>
      </w:r>
      <w:r w:rsidR="00290DA3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 xml:space="preserve"> for CTB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.</w:t>
      </w:r>
      <w:r w:rsidR="00EA6EF7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Complete the subgrade to line and grade at least 500</w:t>
      </w:r>
      <w:r w:rsidR="00862868" w:rsidRPr="007153DB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ft ahead before beginning construction.</w:t>
      </w:r>
    </w:p>
    <w:p w14:paraId="3420FC17" w14:textId="5394D9D5" w:rsidR="00B566B3" w:rsidRPr="007153DB" w:rsidRDefault="00B566B3" w:rsidP="004F5CD5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Construct the foundation </w:t>
      </w:r>
      <w:r w:rsidR="00862868" w:rsidRPr="007153DB">
        <w:rPr>
          <w:rFonts w:ascii="Times New Roman" w:eastAsia="Times New Roman" w:hAnsi="Times New Roman"/>
          <w:sz w:val="24"/>
          <w:szCs w:val="24"/>
          <w:lang w:val="en"/>
        </w:rPr>
        <w:t>as specified in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952D75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Sections </w:t>
      </w:r>
      <w:hyperlink r:id="rId13" w:tooltip="204 EMBANKMENT AND SUBGRADE" w:history="1">
        <w:r w:rsidRPr="007153DB">
          <w:rPr>
            <w:rFonts w:ascii="Times New Roman" w:eastAsia="Times New Roman" w:hAnsi="Times New Roman"/>
            <w:sz w:val="24"/>
            <w:szCs w:val="24"/>
            <w:lang w:val="en"/>
          </w:rPr>
          <w:t>204</w:t>
        </w:r>
      </w:hyperlink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and </w:t>
      </w:r>
      <w:hyperlink r:id="rId14" w:tooltip="208 SUBGRADE PREPARATION" w:history="1">
        <w:r w:rsidRPr="007153DB">
          <w:rPr>
            <w:rFonts w:ascii="Times New Roman" w:eastAsia="Times New Roman" w:hAnsi="Times New Roman"/>
            <w:sz w:val="24"/>
            <w:szCs w:val="24"/>
            <w:lang w:val="en"/>
          </w:rPr>
          <w:t>208</w:t>
        </w:r>
      </w:hyperlink>
      <w:r w:rsidRPr="007153DB">
        <w:rPr>
          <w:rFonts w:ascii="Times New Roman" w:eastAsia="Times New Roman" w:hAnsi="Times New Roman"/>
          <w:sz w:val="24"/>
          <w:szCs w:val="24"/>
          <w:lang w:val="en"/>
        </w:rPr>
        <w:t>.</w:t>
      </w:r>
      <w:r w:rsidR="00AF68EA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If traffic</w:t>
      </w:r>
      <w:r w:rsidR="00952D75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or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construction equipment </w:t>
      </w:r>
      <w:r w:rsidR="00952D75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are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allowed</w:t>
      </w:r>
      <w:r w:rsidR="00952D75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to use the subgrade foundation or preceding layer, distribute the loading over the entire width of the course to aid in obtaining uniform and thorough compaction.</w:t>
      </w:r>
      <w:r w:rsidR="003959A4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 w:rsidDel="003959A4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Remove rutting by reshaping and recompacting the affected area </w:t>
      </w:r>
      <w:r w:rsidR="00862868" w:rsidRPr="007153DB">
        <w:rPr>
          <w:rFonts w:ascii="Times New Roman" w:eastAsia="Times New Roman" w:hAnsi="Times New Roman"/>
          <w:sz w:val="24"/>
          <w:szCs w:val="24"/>
          <w:lang w:val="en"/>
        </w:rPr>
        <w:t>as specified in</w:t>
      </w:r>
      <w:r w:rsidR="00952D75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Section</w:t>
      </w:r>
      <w:r w:rsidR="007A5D2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952D75" w:rsidRPr="007153DB">
        <w:rPr>
          <w:rFonts w:ascii="Times New Roman" w:eastAsia="Times New Roman" w:hAnsi="Times New Roman"/>
          <w:sz w:val="24"/>
          <w:szCs w:val="24"/>
          <w:lang w:val="en"/>
        </w:rPr>
        <w:t>204.</w:t>
      </w:r>
    </w:p>
    <w:p w14:paraId="5D94A948" w14:textId="7DC36278" w:rsidR="009E29E1" w:rsidRPr="007153DB" w:rsidRDefault="00B566B3" w:rsidP="00DF4B02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502.03.04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 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Design Mix.</w:t>
      </w:r>
      <w:bookmarkStart w:id="4" w:name="_Hlk524697154"/>
      <w:r w:rsidR="00883112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1D6376" w:rsidRPr="007153DB">
        <w:rPr>
          <w:rFonts w:ascii="Times New Roman" w:eastAsia="Times New Roman" w:hAnsi="Times New Roman"/>
          <w:sz w:val="24"/>
          <w:szCs w:val="24"/>
          <w:lang w:val="en"/>
        </w:rPr>
        <w:t>T</w:t>
      </w:r>
      <w:r w:rsidR="00883112" w:rsidRPr="007153DB">
        <w:rPr>
          <w:rFonts w:ascii="Times New Roman" w:eastAsia="Times New Roman" w:hAnsi="Times New Roman"/>
          <w:sz w:val="24"/>
          <w:szCs w:val="24"/>
          <w:lang w:val="en"/>
        </w:rPr>
        <w:t>he contractor shall</w:t>
      </w:r>
      <w:r w:rsidR="00883112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 xml:space="preserve"> </w:t>
      </w:r>
      <w:r w:rsidR="00883112" w:rsidRPr="007153DB">
        <w:rPr>
          <w:rFonts w:ascii="Times New Roman" w:eastAsia="Times New Roman" w:hAnsi="Times New Roman"/>
          <w:sz w:val="24"/>
          <w:szCs w:val="24"/>
          <w:lang w:val="en"/>
        </w:rPr>
        <w:t>s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ubmit </w:t>
      </w:r>
      <w:r w:rsidR="00883112" w:rsidRPr="007153DB">
        <w:rPr>
          <w:rFonts w:ascii="Times New Roman" w:eastAsia="Times New Roman" w:hAnsi="Times New Roman"/>
          <w:sz w:val="24"/>
          <w:szCs w:val="24"/>
          <w:lang w:val="en"/>
        </w:rPr>
        <w:t>a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mix design report for laboratory testing along with</w:t>
      </w:r>
      <w:r w:rsidR="0009255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soil and portland cement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samples</w:t>
      </w:r>
      <w:r w:rsidR="0009255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for CTB or CMS 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>from the proposed material sources at least 45 days prior to the start of construction for review and approval by Office of Materials Technology (OMT).</w:t>
      </w:r>
      <w:r w:rsidR="00A229FF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B96A44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A229FF" w:rsidRPr="007153DB">
        <w:rPr>
          <w:rFonts w:ascii="Times New Roman" w:eastAsia="Times New Roman" w:hAnsi="Times New Roman"/>
          <w:sz w:val="24"/>
          <w:szCs w:val="24"/>
          <w:lang w:val="en"/>
        </w:rPr>
        <w:t>Review and approval of the mix design by OMT will be based on OMT performing a mix design verification.</w:t>
      </w:r>
      <w:r w:rsidR="004935AC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AF68EA" w:rsidRPr="007153DB" w:rsidDel="003959A4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4935AC" w:rsidRPr="007153DB">
        <w:rPr>
          <w:rFonts w:ascii="Times New Roman" w:eastAsia="Times New Roman" w:hAnsi="Times New Roman"/>
          <w:sz w:val="24"/>
          <w:szCs w:val="24"/>
          <w:lang w:val="en"/>
        </w:rPr>
        <w:t>The proposed</w:t>
      </w:r>
      <w:r w:rsidR="00620BF4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4935AC" w:rsidRPr="007153DB">
        <w:rPr>
          <w:rFonts w:ascii="Times New Roman" w:eastAsia="Times New Roman" w:hAnsi="Times New Roman"/>
          <w:sz w:val="24"/>
          <w:szCs w:val="24"/>
          <w:lang w:val="en"/>
        </w:rPr>
        <w:t>material shall be sampled at the source of the material.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BA3612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Sample the materials as specified in the Material Quality Assurance Processes. </w:t>
      </w:r>
      <w:r w:rsidR="00BA3612" w:rsidRPr="007153DB" w:rsidDel="003959A4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>If the proposed material source for soil is onsite, then obtain representative samples of the existing soil at least every 500</w:t>
      </w:r>
      <w:r w:rsidR="00AF68EA" w:rsidRPr="007153DB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>ft</w:t>
      </w:r>
      <w:r w:rsidR="00A229FF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of the proposed CTB or CMS placement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to develop the mix design in addition to the above requirements. </w:t>
      </w:r>
      <w:r w:rsidR="00BA3612" w:rsidRPr="007153DB" w:rsidDel="003959A4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9E29E1" w:rsidRPr="007153DB">
        <w:rPr>
          <w:rFonts w:ascii="Times New Roman" w:eastAsia="Times New Roman" w:hAnsi="Times New Roman"/>
          <w:sz w:val="24"/>
          <w:szCs w:val="24"/>
          <w:lang w:val="en"/>
        </w:rPr>
        <w:t>Do not include existing material from beneath the proposed depth in mix design testing.</w:t>
      </w:r>
    </w:p>
    <w:p w14:paraId="48AC56F6" w14:textId="78F16676" w:rsidR="009E29E1" w:rsidRPr="007153DB" w:rsidRDefault="009E29E1" w:rsidP="009E29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The samples shall be analyzed and tested by an</w:t>
      </w:r>
      <w:r w:rsidR="009367D1" w:rsidRPr="007153DB">
        <w:rPr>
          <w:rFonts w:ascii="Times New Roman" w:hAnsi="Times New Roman"/>
          <w:sz w:val="24"/>
          <w:szCs w:val="24"/>
        </w:rPr>
        <w:t xml:space="preserve"> R-18</w:t>
      </w:r>
      <w:r w:rsidR="00997AF0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AASHTO</w:t>
      </w:r>
      <w:r w:rsidR="009367D1" w:rsidRPr="007153DB">
        <w:rPr>
          <w:rFonts w:ascii="Times New Roman" w:hAnsi="Times New Roman"/>
          <w:sz w:val="24"/>
          <w:szCs w:val="24"/>
        </w:rPr>
        <w:t xml:space="preserve"> laboratory</w:t>
      </w:r>
      <w:r w:rsidRPr="007153DB">
        <w:rPr>
          <w:rFonts w:ascii="Times New Roman" w:hAnsi="Times New Roman"/>
          <w:sz w:val="24"/>
          <w:szCs w:val="24"/>
        </w:rPr>
        <w:t xml:space="preserve"> accredited</w:t>
      </w:r>
      <w:r w:rsidR="009367D1" w:rsidRPr="007153DB">
        <w:rPr>
          <w:rFonts w:ascii="Times New Roman" w:hAnsi="Times New Roman"/>
          <w:sz w:val="24"/>
          <w:szCs w:val="24"/>
        </w:rPr>
        <w:t xml:space="preserve"> in the AASHTO Laboratory Test listed below. </w:t>
      </w:r>
      <w:r w:rsidRPr="007153DB" w:rsidDel="003959A4">
        <w:rPr>
          <w:rFonts w:ascii="Times New Roman" w:hAnsi="Times New Roman"/>
          <w:sz w:val="24"/>
          <w:szCs w:val="24"/>
        </w:rPr>
        <w:t xml:space="preserve"> </w:t>
      </w:r>
      <w:r w:rsidR="00407C42">
        <w:rPr>
          <w:rFonts w:ascii="Times New Roman" w:hAnsi="Times New Roman"/>
          <w:sz w:val="24"/>
          <w:szCs w:val="24"/>
        </w:rPr>
        <w:t>T</w:t>
      </w:r>
      <w:r w:rsidR="00FB79F9" w:rsidRPr="007153DB">
        <w:rPr>
          <w:rFonts w:ascii="Times New Roman" w:hAnsi="Times New Roman"/>
          <w:sz w:val="24"/>
          <w:szCs w:val="24"/>
        </w:rPr>
        <w:t xml:space="preserve">he AASHTO </w:t>
      </w:r>
      <w:r w:rsidR="00407C42">
        <w:rPr>
          <w:rFonts w:ascii="Times New Roman" w:hAnsi="Times New Roman"/>
          <w:sz w:val="24"/>
          <w:szCs w:val="24"/>
        </w:rPr>
        <w:t xml:space="preserve">accredited </w:t>
      </w:r>
      <w:r w:rsidR="00FB79F9" w:rsidRPr="007153DB">
        <w:rPr>
          <w:rFonts w:ascii="Times New Roman" w:hAnsi="Times New Roman"/>
          <w:sz w:val="24"/>
          <w:szCs w:val="24"/>
        </w:rPr>
        <w:t>laboratory</w:t>
      </w:r>
      <w:r w:rsidRPr="007153DB">
        <w:rPr>
          <w:rFonts w:ascii="Times New Roman" w:hAnsi="Times New Roman"/>
          <w:sz w:val="24"/>
          <w:szCs w:val="24"/>
        </w:rPr>
        <w:t xml:space="preserve"> </w:t>
      </w:r>
      <w:r w:rsidR="00407C42">
        <w:rPr>
          <w:rFonts w:ascii="Times New Roman" w:hAnsi="Times New Roman"/>
          <w:sz w:val="24"/>
          <w:szCs w:val="24"/>
        </w:rPr>
        <w:t xml:space="preserve">shall be </w:t>
      </w:r>
      <w:r w:rsidR="0061700C" w:rsidRPr="007153DB">
        <w:rPr>
          <w:rFonts w:ascii="Times New Roman" w:hAnsi="Times New Roman"/>
          <w:sz w:val="24"/>
          <w:szCs w:val="24"/>
        </w:rPr>
        <w:t>approved by OMT</w:t>
      </w:r>
      <w:r w:rsidRPr="007153DB">
        <w:rPr>
          <w:rFonts w:ascii="Times New Roman" w:hAnsi="Times New Roman"/>
          <w:sz w:val="24"/>
          <w:szCs w:val="24"/>
        </w:rPr>
        <w:t xml:space="preserve">. </w:t>
      </w:r>
      <w:r w:rsidR="00BA3612" w:rsidRPr="007153DB" w:rsidDel="003959A4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 xml:space="preserve">Sampled material must be properly processed and prepared to closely simulate field conditions. </w:t>
      </w:r>
      <w:r w:rsidR="00BA3612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The laboratory shall provide the following information as part of the design mix report to the Engineer:</w:t>
      </w:r>
    </w:p>
    <w:p w14:paraId="1690F2A9" w14:textId="77777777" w:rsidR="009E29E1" w:rsidRPr="007153DB" w:rsidRDefault="009E29E1" w:rsidP="009E29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BA0852" w14:textId="686F4EEF" w:rsidR="009E29E1" w:rsidRPr="007153DB" w:rsidRDefault="005A301E" w:rsidP="005A301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b/>
          <w:bCs/>
          <w:sz w:val="24"/>
          <w:szCs w:val="24"/>
        </w:rPr>
        <w:t>(a) </w:t>
      </w:r>
      <w:r w:rsidR="009E29E1" w:rsidRPr="007153DB">
        <w:rPr>
          <w:rFonts w:ascii="Times New Roman" w:hAnsi="Times New Roman"/>
          <w:sz w:val="24"/>
          <w:szCs w:val="24"/>
        </w:rPr>
        <w:t>Location</w:t>
      </w:r>
      <w:r w:rsidR="00F05A19" w:rsidRPr="007153DB">
        <w:rPr>
          <w:rFonts w:ascii="Times New Roman" w:hAnsi="Times New Roman"/>
          <w:sz w:val="24"/>
          <w:szCs w:val="24"/>
        </w:rPr>
        <w:t xml:space="preserve"> or Producer of the materials used in the mix design </w:t>
      </w:r>
    </w:p>
    <w:p w14:paraId="37ECC44D" w14:textId="77777777" w:rsidR="005A301E" w:rsidRPr="007153DB" w:rsidRDefault="005A301E" w:rsidP="005A301E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8DE2434" w14:textId="48115FF3" w:rsidR="009E29E1" w:rsidRPr="007153DB" w:rsidRDefault="005A301E" w:rsidP="005A301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b/>
          <w:bCs/>
          <w:sz w:val="24"/>
          <w:szCs w:val="24"/>
        </w:rPr>
        <w:t>(b) </w:t>
      </w:r>
      <w:r w:rsidR="009E29E1" w:rsidRPr="007153DB">
        <w:rPr>
          <w:rFonts w:ascii="Times New Roman" w:hAnsi="Times New Roman"/>
          <w:sz w:val="24"/>
          <w:szCs w:val="24"/>
        </w:rPr>
        <w:t>Laboratory Testing required</w:t>
      </w:r>
      <w:r w:rsidR="00F05A19" w:rsidRPr="007153DB">
        <w:rPr>
          <w:rFonts w:ascii="Times New Roman" w:hAnsi="Times New Roman"/>
          <w:sz w:val="24"/>
          <w:szCs w:val="24"/>
        </w:rPr>
        <w:t>:</w:t>
      </w:r>
    </w:p>
    <w:p w14:paraId="26551193" w14:textId="77777777" w:rsidR="005A301E" w:rsidRPr="007153DB" w:rsidRDefault="005A301E" w:rsidP="0066049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Ind w:w="7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0"/>
        <w:gridCol w:w="1890"/>
      </w:tblGrid>
      <w:tr w:rsidR="00466EF7" w:rsidRPr="007153DB" w14:paraId="5A7FCD4C" w14:textId="77777777" w:rsidTr="00E23A61">
        <w:trPr>
          <w:tblCellSpacing w:w="15" w:type="dxa"/>
        </w:trPr>
        <w:tc>
          <w:tcPr>
            <w:tcW w:w="6075" w:type="dxa"/>
            <w:vAlign w:val="bottom"/>
            <w:hideMark/>
          </w:tcPr>
          <w:p w14:paraId="5ECC2138" w14:textId="57BD70A4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(1)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Sieve Analysis of Fine and Coarse Aggregates</w:t>
            </w:r>
          </w:p>
        </w:tc>
        <w:tc>
          <w:tcPr>
            <w:tcW w:w="1845" w:type="dxa"/>
            <w:vAlign w:val="bottom"/>
            <w:hideMark/>
          </w:tcPr>
          <w:p w14:paraId="58233A48" w14:textId="2AC0E9D1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AASHTO</w:t>
            </w:r>
            <w:r w:rsidR="00D333ED">
              <w:t>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T27</w:t>
            </w:r>
          </w:p>
        </w:tc>
      </w:tr>
      <w:tr w:rsidR="00466EF7" w:rsidRPr="007153DB" w14:paraId="65234435" w14:textId="77777777" w:rsidTr="00E23A61">
        <w:trPr>
          <w:tblCellSpacing w:w="15" w:type="dxa"/>
        </w:trPr>
        <w:tc>
          <w:tcPr>
            <w:tcW w:w="6075" w:type="dxa"/>
            <w:vAlign w:val="bottom"/>
          </w:tcPr>
          <w:p w14:paraId="063C1576" w14:textId="75F5558C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(2)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Particle Size Analysis of Soils</w:t>
            </w:r>
          </w:p>
        </w:tc>
        <w:tc>
          <w:tcPr>
            <w:tcW w:w="1845" w:type="dxa"/>
            <w:vAlign w:val="bottom"/>
          </w:tcPr>
          <w:p w14:paraId="4A100F2E" w14:textId="5D80FBF6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AASHTO</w:t>
            </w:r>
            <w:r w:rsidR="00D333ED">
              <w:rPr>
                <w:rFonts w:ascii="Times New Roman" w:hAnsi="Times New Roman"/>
                <w:sz w:val="24"/>
                <w:szCs w:val="24"/>
              </w:rPr>
              <w:t>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T88</w:t>
            </w:r>
          </w:p>
        </w:tc>
      </w:tr>
      <w:tr w:rsidR="00466EF7" w:rsidRPr="007153DB" w14:paraId="1C827242" w14:textId="77777777" w:rsidTr="00E23A61">
        <w:trPr>
          <w:tblCellSpacing w:w="15" w:type="dxa"/>
        </w:trPr>
        <w:tc>
          <w:tcPr>
            <w:tcW w:w="6075" w:type="dxa"/>
            <w:vAlign w:val="bottom"/>
          </w:tcPr>
          <w:p w14:paraId="551C29F8" w14:textId="27176FE2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(3)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Liquid Limit of Soil</w:t>
            </w:r>
          </w:p>
        </w:tc>
        <w:tc>
          <w:tcPr>
            <w:tcW w:w="1845" w:type="dxa"/>
            <w:vAlign w:val="bottom"/>
          </w:tcPr>
          <w:p w14:paraId="3482E470" w14:textId="45585722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AASHTO</w:t>
            </w:r>
            <w:r w:rsidR="00D333ED">
              <w:rPr>
                <w:rFonts w:ascii="Times New Roman" w:hAnsi="Times New Roman"/>
                <w:sz w:val="24"/>
                <w:szCs w:val="24"/>
              </w:rPr>
              <w:t>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T89</w:t>
            </w:r>
          </w:p>
        </w:tc>
      </w:tr>
      <w:tr w:rsidR="00466EF7" w:rsidRPr="007153DB" w14:paraId="295EDC49" w14:textId="77777777" w:rsidTr="00E23A61">
        <w:trPr>
          <w:tblCellSpacing w:w="15" w:type="dxa"/>
        </w:trPr>
        <w:tc>
          <w:tcPr>
            <w:tcW w:w="6075" w:type="dxa"/>
            <w:vAlign w:val="bottom"/>
          </w:tcPr>
          <w:p w14:paraId="633EA6BF" w14:textId="3735A2BA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(4)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Plastic Limit of Soil</w:t>
            </w:r>
          </w:p>
        </w:tc>
        <w:tc>
          <w:tcPr>
            <w:tcW w:w="1845" w:type="dxa"/>
            <w:vAlign w:val="bottom"/>
          </w:tcPr>
          <w:p w14:paraId="758FD157" w14:textId="2EF118E7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AASHTO</w:t>
            </w:r>
            <w:r w:rsidR="00D333ED">
              <w:rPr>
                <w:rFonts w:ascii="Times New Roman" w:hAnsi="Times New Roman"/>
                <w:sz w:val="24"/>
                <w:szCs w:val="24"/>
              </w:rPr>
              <w:t>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T90</w:t>
            </w:r>
          </w:p>
        </w:tc>
      </w:tr>
      <w:tr w:rsidR="00466EF7" w:rsidRPr="007153DB" w14:paraId="6B9FBB0A" w14:textId="77777777" w:rsidTr="00E23A61">
        <w:trPr>
          <w:tblCellSpacing w:w="15" w:type="dxa"/>
        </w:trPr>
        <w:tc>
          <w:tcPr>
            <w:tcW w:w="6075" w:type="dxa"/>
            <w:vAlign w:val="bottom"/>
          </w:tcPr>
          <w:p w14:paraId="0C938D1A" w14:textId="3BBD743E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(5)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Moisture-Density Relations of Soil-Cement Mixtures</w:t>
            </w:r>
          </w:p>
        </w:tc>
        <w:tc>
          <w:tcPr>
            <w:tcW w:w="1845" w:type="dxa"/>
            <w:vAlign w:val="bottom"/>
          </w:tcPr>
          <w:p w14:paraId="1398E541" w14:textId="494F7490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AASHTO</w:t>
            </w:r>
            <w:r w:rsidR="00D333ED">
              <w:rPr>
                <w:rFonts w:ascii="Times New Roman" w:hAnsi="Times New Roman"/>
                <w:sz w:val="24"/>
                <w:szCs w:val="24"/>
              </w:rPr>
              <w:t>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T134</w:t>
            </w:r>
          </w:p>
        </w:tc>
      </w:tr>
      <w:tr w:rsidR="00466EF7" w:rsidRPr="007153DB" w14:paraId="7D9D72B2" w14:textId="77777777" w:rsidTr="00E23A61">
        <w:trPr>
          <w:tblCellSpacing w:w="15" w:type="dxa"/>
        </w:trPr>
        <w:tc>
          <w:tcPr>
            <w:tcW w:w="6075" w:type="dxa"/>
            <w:vAlign w:val="bottom"/>
          </w:tcPr>
          <w:p w14:paraId="4124302C" w14:textId="1E747163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(6)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Laboratory Determination of Moisture Content of Soil</w:t>
            </w:r>
          </w:p>
        </w:tc>
        <w:tc>
          <w:tcPr>
            <w:tcW w:w="1845" w:type="dxa"/>
            <w:vAlign w:val="bottom"/>
          </w:tcPr>
          <w:p w14:paraId="2458CC2C" w14:textId="5608BE2F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AASHTO</w:t>
            </w:r>
            <w:r w:rsidR="00D333ED">
              <w:rPr>
                <w:rFonts w:ascii="Times New Roman" w:hAnsi="Times New Roman"/>
                <w:sz w:val="24"/>
                <w:szCs w:val="24"/>
              </w:rPr>
              <w:t>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T265</w:t>
            </w:r>
          </w:p>
        </w:tc>
      </w:tr>
      <w:tr w:rsidR="00466EF7" w:rsidRPr="007153DB" w14:paraId="2836A02C" w14:textId="77777777" w:rsidTr="00E23A61">
        <w:trPr>
          <w:tblCellSpacing w:w="15" w:type="dxa"/>
        </w:trPr>
        <w:tc>
          <w:tcPr>
            <w:tcW w:w="6075" w:type="dxa"/>
            <w:vAlign w:val="bottom"/>
          </w:tcPr>
          <w:p w14:paraId="5CA4B756" w14:textId="3ED3E080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(7)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Classification of Soils and Soil Aggregate Mixtures</w:t>
            </w:r>
          </w:p>
        </w:tc>
        <w:tc>
          <w:tcPr>
            <w:tcW w:w="1845" w:type="dxa"/>
            <w:vAlign w:val="bottom"/>
          </w:tcPr>
          <w:p w14:paraId="361A40D9" w14:textId="2BBD7E24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AASHTO</w:t>
            </w:r>
            <w:r w:rsidR="00D333ED">
              <w:rPr>
                <w:rFonts w:ascii="Times New Roman" w:hAnsi="Times New Roman"/>
                <w:sz w:val="24"/>
                <w:szCs w:val="24"/>
              </w:rPr>
              <w:t>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M145</w:t>
            </w:r>
          </w:p>
        </w:tc>
      </w:tr>
      <w:tr w:rsidR="00466EF7" w:rsidRPr="007153DB" w14:paraId="02B137DC" w14:textId="77777777" w:rsidTr="00E23A61">
        <w:trPr>
          <w:tblCellSpacing w:w="15" w:type="dxa"/>
        </w:trPr>
        <w:tc>
          <w:tcPr>
            <w:tcW w:w="6075" w:type="dxa"/>
            <w:vAlign w:val="bottom"/>
          </w:tcPr>
          <w:p w14:paraId="5C03852A" w14:textId="77777777" w:rsidR="00E23A61" w:rsidRPr="007153DB" w:rsidRDefault="00466EF7" w:rsidP="00772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(8)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Standard Test Methods for Compressive Strength</w:t>
            </w:r>
          </w:p>
          <w:p w14:paraId="1023208F" w14:textId="373054BB" w:rsidR="00466EF7" w:rsidRPr="007153DB" w:rsidRDefault="00E23A61" w:rsidP="007728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466EF7" w:rsidRPr="007153DB">
              <w:rPr>
                <w:rFonts w:ascii="Times New Roman" w:hAnsi="Times New Roman"/>
                <w:sz w:val="24"/>
                <w:szCs w:val="24"/>
              </w:rPr>
              <w:t>of Molded Soil-Cement Cylinders</w:t>
            </w:r>
          </w:p>
        </w:tc>
        <w:tc>
          <w:tcPr>
            <w:tcW w:w="1845" w:type="dxa"/>
            <w:vAlign w:val="bottom"/>
          </w:tcPr>
          <w:p w14:paraId="2EA4C89F" w14:textId="65AFFE98" w:rsidR="00466EF7" w:rsidRPr="007153DB" w:rsidRDefault="00466EF7" w:rsidP="00254CC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ASTM</w:t>
            </w:r>
            <w:r w:rsidR="00D333ED">
              <w:rPr>
                <w:rFonts w:ascii="Times New Roman" w:hAnsi="Times New Roman"/>
                <w:sz w:val="24"/>
                <w:szCs w:val="24"/>
              </w:rPr>
              <w:t>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D1633-00</w:t>
            </w:r>
          </w:p>
        </w:tc>
      </w:tr>
    </w:tbl>
    <w:p w14:paraId="7281C3A2" w14:textId="77777777" w:rsidR="00466EF7" w:rsidRPr="007153DB" w:rsidRDefault="00466EF7" w:rsidP="00660492">
      <w:pPr>
        <w:spacing w:after="0" w:line="240" w:lineRule="auto"/>
        <w:ind w:left="1080" w:hanging="360"/>
        <w:rPr>
          <w:rFonts w:ascii="Times New Roman" w:hAnsi="Times New Roman"/>
          <w:b/>
          <w:bCs/>
          <w:sz w:val="24"/>
          <w:szCs w:val="24"/>
        </w:rPr>
      </w:pPr>
    </w:p>
    <w:p w14:paraId="022B1B53" w14:textId="63C0ADCA" w:rsidR="00797EA2" w:rsidRPr="007153DB" w:rsidRDefault="009E29E1" w:rsidP="009E29E1">
      <w:pPr>
        <w:tabs>
          <w:tab w:val="left" w:pos="187"/>
          <w:tab w:val="left" w:pos="547"/>
          <w:tab w:val="left" w:pos="907"/>
          <w:tab w:val="left" w:pos="1267"/>
        </w:tabs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Design recommendations shall clearly show for each mix design: optimum moisture content, aggregate gradation and content (if additional aggregate is required), maximum dry density and the proper rate of application for Portland cement necessary to achieve the seven-day compressive strength (450-700</w:t>
      </w:r>
      <w:r w:rsidR="00D333ED">
        <w:rPr>
          <w:rFonts w:ascii="Times New Roman" w:hAnsi="Times New Roman"/>
          <w:sz w:val="24"/>
          <w:szCs w:val="24"/>
        </w:rPr>
        <w:t> </w:t>
      </w:r>
      <w:r w:rsidRPr="007153DB">
        <w:rPr>
          <w:rFonts w:ascii="Times New Roman" w:hAnsi="Times New Roman"/>
          <w:sz w:val="24"/>
          <w:szCs w:val="24"/>
        </w:rPr>
        <w:t>psi</w:t>
      </w:r>
      <w:r w:rsidR="001D6376" w:rsidRPr="007153DB">
        <w:rPr>
          <w:rFonts w:ascii="Times New Roman" w:hAnsi="Times New Roman"/>
          <w:sz w:val="24"/>
          <w:szCs w:val="24"/>
        </w:rPr>
        <w:t xml:space="preserve"> for CTB</w:t>
      </w:r>
      <w:r w:rsidRPr="007153DB">
        <w:rPr>
          <w:rFonts w:ascii="Times New Roman" w:hAnsi="Times New Roman"/>
          <w:sz w:val="24"/>
          <w:szCs w:val="24"/>
        </w:rPr>
        <w:t>)</w:t>
      </w:r>
      <w:r w:rsidR="001D6376" w:rsidRPr="007153DB">
        <w:rPr>
          <w:rFonts w:ascii="Times New Roman" w:hAnsi="Times New Roman"/>
          <w:sz w:val="24"/>
          <w:szCs w:val="24"/>
        </w:rPr>
        <w:t xml:space="preserve"> and (</w:t>
      </w:r>
      <w:r w:rsidR="005341B0" w:rsidRPr="007153DB">
        <w:rPr>
          <w:rFonts w:ascii="Times New Roman" w:hAnsi="Times New Roman"/>
          <w:sz w:val="24"/>
          <w:szCs w:val="24"/>
        </w:rPr>
        <w:t>100</w:t>
      </w:r>
      <w:r w:rsidR="001D6376" w:rsidRPr="007153DB">
        <w:rPr>
          <w:rFonts w:ascii="Times New Roman" w:hAnsi="Times New Roman"/>
          <w:sz w:val="24"/>
          <w:szCs w:val="24"/>
        </w:rPr>
        <w:t>-</w:t>
      </w:r>
      <w:r w:rsidR="005341B0" w:rsidRPr="007153DB">
        <w:rPr>
          <w:rFonts w:ascii="Times New Roman" w:hAnsi="Times New Roman"/>
          <w:sz w:val="24"/>
          <w:szCs w:val="24"/>
        </w:rPr>
        <w:t>300</w:t>
      </w:r>
      <w:r w:rsidR="00D333ED">
        <w:rPr>
          <w:rFonts w:ascii="Times New Roman" w:hAnsi="Times New Roman"/>
          <w:sz w:val="24"/>
          <w:szCs w:val="24"/>
        </w:rPr>
        <w:t> </w:t>
      </w:r>
      <w:r w:rsidR="001D6376" w:rsidRPr="007153DB">
        <w:rPr>
          <w:rFonts w:ascii="Times New Roman" w:hAnsi="Times New Roman"/>
          <w:sz w:val="24"/>
          <w:szCs w:val="24"/>
        </w:rPr>
        <w:t>psi for CMS)</w:t>
      </w:r>
      <w:r w:rsidRPr="007153DB">
        <w:rPr>
          <w:rFonts w:ascii="Times New Roman" w:hAnsi="Times New Roman"/>
          <w:sz w:val="24"/>
          <w:szCs w:val="24"/>
        </w:rPr>
        <w:t xml:space="preserve"> or other ranges determined by OMT. </w:t>
      </w:r>
      <w:r w:rsidR="00BA3612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Make, cure and test unconfined compressive strength specimens in accordance with ASTM</w:t>
      </w:r>
      <w:r w:rsidR="00D333ED">
        <w:rPr>
          <w:rFonts w:ascii="Times New Roman" w:hAnsi="Times New Roman"/>
          <w:sz w:val="24"/>
          <w:szCs w:val="24"/>
        </w:rPr>
        <w:t> </w:t>
      </w:r>
      <w:r w:rsidRPr="007153DB">
        <w:rPr>
          <w:rFonts w:ascii="Times New Roman" w:hAnsi="Times New Roman"/>
          <w:sz w:val="24"/>
          <w:szCs w:val="24"/>
        </w:rPr>
        <w:t xml:space="preserve">1633, </w:t>
      </w:r>
      <w:r w:rsidR="00B50641" w:rsidRPr="007153DB">
        <w:rPr>
          <w:rFonts w:ascii="Times New Roman" w:hAnsi="Times New Roman"/>
          <w:sz w:val="24"/>
          <w:szCs w:val="24"/>
        </w:rPr>
        <w:t>M</w:t>
      </w:r>
      <w:r w:rsidRPr="007153DB">
        <w:rPr>
          <w:rFonts w:ascii="Times New Roman" w:hAnsi="Times New Roman"/>
          <w:sz w:val="24"/>
          <w:szCs w:val="24"/>
        </w:rPr>
        <w:t>ethod</w:t>
      </w:r>
      <w:r w:rsidR="00D333ED">
        <w:rPr>
          <w:rFonts w:ascii="Times New Roman" w:hAnsi="Times New Roman"/>
          <w:sz w:val="24"/>
          <w:szCs w:val="24"/>
        </w:rPr>
        <w:t> </w:t>
      </w:r>
      <w:r w:rsidRPr="007153DB">
        <w:rPr>
          <w:rFonts w:ascii="Times New Roman" w:hAnsi="Times New Roman"/>
          <w:sz w:val="24"/>
          <w:szCs w:val="24"/>
        </w:rPr>
        <w:t>A.</w:t>
      </w:r>
    </w:p>
    <w:p w14:paraId="0A561A80" w14:textId="77777777" w:rsidR="009E29E1" w:rsidRPr="007153DB" w:rsidRDefault="009E29E1" w:rsidP="00BA3612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153DB">
        <w:rPr>
          <w:rFonts w:ascii="Times New Roman" w:eastAsia="Times New Roman" w:hAnsi="Times New Roman"/>
          <w:color w:val="000000"/>
          <w:sz w:val="24"/>
          <w:szCs w:val="24"/>
        </w:rPr>
        <w:t xml:space="preserve">The submitted design mix report shall include the design recommendations and all laboratory results/tests used </w:t>
      </w:r>
      <w:r w:rsidRPr="007153DB">
        <w:rPr>
          <w:rFonts w:ascii="Times New Roman" w:eastAsia="Times New Roman" w:hAnsi="Times New Roman"/>
          <w:sz w:val="24"/>
          <w:szCs w:val="24"/>
        </w:rPr>
        <w:t xml:space="preserve">to develop the recommendations. </w:t>
      </w:r>
      <w:r w:rsidRPr="007153DB" w:rsidDel="009636A8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</w:rPr>
        <w:t xml:space="preserve">All component materials used in the design mix shall be representative of the materials proposed by the Contractor to be used on the Project.  </w:t>
      </w:r>
    </w:p>
    <w:p w14:paraId="413B45E9" w14:textId="054F2E73" w:rsidR="00A229FF" w:rsidRPr="007153DB" w:rsidRDefault="0061700C" w:rsidP="00883112">
      <w:pPr>
        <w:pStyle w:val="NoSpacing"/>
        <w:spacing w:after="28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If there is a change in source material</w:t>
      </w:r>
      <w:r w:rsidR="00A229FF" w:rsidRPr="007153DB">
        <w:rPr>
          <w:rFonts w:ascii="Times New Roman" w:hAnsi="Times New Roman"/>
          <w:sz w:val="24"/>
          <w:szCs w:val="24"/>
        </w:rPr>
        <w:t xml:space="preserve"> of the CTB or CMS</w:t>
      </w:r>
      <w:r w:rsidRPr="007153DB">
        <w:rPr>
          <w:rFonts w:ascii="Times New Roman" w:hAnsi="Times New Roman"/>
          <w:sz w:val="24"/>
          <w:szCs w:val="24"/>
        </w:rPr>
        <w:t>,</w:t>
      </w:r>
      <w:r w:rsidR="001168E2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s</w:t>
      </w:r>
      <w:r w:rsidR="00883112" w:rsidRPr="007153DB">
        <w:rPr>
          <w:rFonts w:ascii="Times New Roman" w:hAnsi="Times New Roman"/>
          <w:sz w:val="24"/>
          <w:szCs w:val="24"/>
        </w:rPr>
        <w:t>ubmit</w:t>
      </w:r>
      <w:r w:rsidR="00AB28A3" w:rsidRPr="007153DB">
        <w:rPr>
          <w:rFonts w:ascii="Times New Roman" w:hAnsi="Times New Roman"/>
          <w:sz w:val="24"/>
          <w:szCs w:val="24"/>
        </w:rPr>
        <w:t xml:space="preserve"> materials</w:t>
      </w:r>
      <w:r w:rsidR="00883112" w:rsidRPr="007153DB">
        <w:rPr>
          <w:rFonts w:ascii="Times New Roman" w:hAnsi="Times New Roman"/>
          <w:sz w:val="24"/>
          <w:szCs w:val="24"/>
        </w:rPr>
        <w:t xml:space="preserve"> from the proposed new material source to OMT</w:t>
      </w:r>
      <w:r w:rsidR="00A229FF" w:rsidRPr="007153DB">
        <w:rPr>
          <w:rFonts w:ascii="Times New Roman" w:hAnsi="Times New Roman"/>
          <w:sz w:val="24"/>
          <w:szCs w:val="24"/>
        </w:rPr>
        <w:t xml:space="preserve"> for review and approval</w:t>
      </w:r>
      <w:r w:rsidR="00883112" w:rsidRPr="007153DB">
        <w:rPr>
          <w:rFonts w:ascii="Times New Roman" w:hAnsi="Times New Roman"/>
          <w:sz w:val="24"/>
          <w:szCs w:val="24"/>
        </w:rPr>
        <w:t>.</w:t>
      </w:r>
      <w:r w:rsidR="00BA3612" w:rsidRPr="007153DB">
        <w:rPr>
          <w:rFonts w:ascii="Times New Roman" w:hAnsi="Times New Roman"/>
          <w:sz w:val="24"/>
          <w:szCs w:val="24"/>
        </w:rPr>
        <w:t xml:space="preserve"> </w:t>
      </w:r>
      <w:r w:rsidR="00883112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="00883112" w:rsidRPr="007153DB">
        <w:rPr>
          <w:rFonts w:ascii="Times New Roman" w:hAnsi="Times New Roman"/>
          <w:sz w:val="24"/>
          <w:szCs w:val="24"/>
        </w:rPr>
        <w:t xml:space="preserve">Using the new materials, </w:t>
      </w:r>
      <w:r w:rsidR="00561ADC" w:rsidRPr="007153DB">
        <w:rPr>
          <w:rFonts w:ascii="Times New Roman" w:hAnsi="Times New Roman"/>
          <w:sz w:val="24"/>
          <w:szCs w:val="24"/>
        </w:rPr>
        <w:t>the</w:t>
      </w:r>
      <w:r w:rsidR="00883112" w:rsidRPr="007153DB">
        <w:rPr>
          <w:rFonts w:ascii="Times New Roman" w:hAnsi="Times New Roman"/>
          <w:sz w:val="24"/>
          <w:szCs w:val="24"/>
        </w:rPr>
        <w:t xml:space="preserve"> contractor will determine a</w:t>
      </w:r>
      <w:r w:rsidR="00A229FF" w:rsidRPr="007153DB">
        <w:rPr>
          <w:rFonts w:ascii="Times New Roman" w:hAnsi="Times New Roman"/>
          <w:sz w:val="24"/>
          <w:szCs w:val="24"/>
        </w:rPr>
        <w:t xml:space="preserve"> new or</w:t>
      </w:r>
      <w:r w:rsidR="00883112" w:rsidRPr="007153DB">
        <w:rPr>
          <w:rFonts w:ascii="Times New Roman" w:hAnsi="Times New Roman"/>
          <w:sz w:val="24"/>
          <w:szCs w:val="24"/>
        </w:rPr>
        <w:t xml:space="preserve"> revised mix design</w:t>
      </w:r>
      <w:r w:rsidRPr="007153DB">
        <w:rPr>
          <w:rFonts w:ascii="Times New Roman" w:hAnsi="Times New Roman"/>
          <w:sz w:val="24"/>
          <w:szCs w:val="24"/>
        </w:rPr>
        <w:t xml:space="preserve"> for review and approval by OMT</w:t>
      </w:r>
      <w:r w:rsidR="00D372EA" w:rsidRPr="007153DB">
        <w:rPr>
          <w:rFonts w:ascii="Times New Roman" w:hAnsi="Times New Roman"/>
          <w:sz w:val="24"/>
          <w:szCs w:val="24"/>
        </w:rPr>
        <w:t>.</w:t>
      </w:r>
      <w:r w:rsidR="00883112" w:rsidRPr="007153DB">
        <w:rPr>
          <w:rFonts w:ascii="Times New Roman" w:hAnsi="Times New Roman"/>
          <w:sz w:val="24"/>
          <w:szCs w:val="24"/>
        </w:rPr>
        <w:t xml:space="preserve"> </w:t>
      </w:r>
      <w:r w:rsidR="00AF68EA" w:rsidRPr="007153DB">
        <w:rPr>
          <w:rFonts w:ascii="Times New Roman" w:hAnsi="Times New Roman"/>
          <w:sz w:val="24"/>
          <w:szCs w:val="24"/>
        </w:rPr>
        <w:t xml:space="preserve"> </w:t>
      </w:r>
    </w:p>
    <w:p w14:paraId="2D2C5120" w14:textId="74311EF8" w:rsidR="00D372EA" w:rsidRPr="007153DB" w:rsidRDefault="00883112" w:rsidP="00883112">
      <w:pPr>
        <w:pStyle w:val="NoSpacing"/>
        <w:spacing w:after="28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A</w:t>
      </w:r>
      <w:r w:rsidR="00D372EA" w:rsidRPr="007153DB">
        <w:rPr>
          <w:rFonts w:ascii="Times New Roman" w:hAnsi="Times New Roman"/>
          <w:sz w:val="24"/>
          <w:szCs w:val="24"/>
        </w:rPr>
        <w:t xml:space="preserve"> </w:t>
      </w:r>
      <w:r w:rsidR="00AB28A3" w:rsidRPr="007153DB">
        <w:rPr>
          <w:rFonts w:ascii="Times New Roman" w:hAnsi="Times New Roman"/>
          <w:sz w:val="24"/>
          <w:szCs w:val="24"/>
        </w:rPr>
        <w:t xml:space="preserve">new or </w:t>
      </w:r>
      <w:r w:rsidR="00D372EA" w:rsidRPr="007153DB">
        <w:rPr>
          <w:rFonts w:ascii="Times New Roman" w:hAnsi="Times New Roman"/>
          <w:sz w:val="24"/>
          <w:szCs w:val="24"/>
        </w:rPr>
        <w:t>revised</w:t>
      </w:r>
      <w:r w:rsidRPr="007153DB">
        <w:rPr>
          <w:rFonts w:ascii="Times New Roman" w:hAnsi="Times New Roman"/>
          <w:sz w:val="24"/>
          <w:szCs w:val="24"/>
        </w:rPr>
        <w:t xml:space="preserve"> mix design shall be required when unsatisfactory testing results or other conditions deem necessary.</w:t>
      </w:r>
      <w:r w:rsidR="00AF68EA" w:rsidRPr="007153DB">
        <w:rPr>
          <w:rFonts w:ascii="Times New Roman" w:hAnsi="Times New Roman"/>
          <w:sz w:val="24"/>
          <w:szCs w:val="24"/>
        </w:rPr>
        <w:t xml:space="preserve"> </w:t>
      </w:r>
      <w:r w:rsidR="00D372EA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="00D372EA" w:rsidRPr="007153DB">
        <w:rPr>
          <w:rFonts w:ascii="Times New Roman" w:hAnsi="Times New Roman"/>
          <w:sz w:val="24"/>
          <w:szCs w:val="24"/>
        </w:rPr>
        <w:t>If the contractor for any other deemed reason makes any adjustments to the</w:t>
      </w:r>
      <w:r w:rsidR="00AB28A3" w:rsidRPr="007153DB">
        <w:rPr>
          <w:rFonts w:ascii="Times New Roman" w:hAnsi="Times New Roman"/>
          <w:sz w:val="24"/>
          <w:szCs w:val="24"/>
        </w:rPr>
        <w:t xml:space="preserve"> new or revised</w:t>
      </w:r>
      <w:r w:rsidR="00D372EA" w:rsidRPr="007153DB">
        <w:rPr>
          <w:rFonts w:ascii="Times New Roman" w:hAnsi="Times New Roman"/>
          <w:sz w:val="24"/>
          <w:szCs w:val="24"/>
        </w:rPr>
        <w:t xml:space="preserve"> mix design, the contractor must submit a revised mix design for review and approval by OMT.</w:t>
      </w:r>
      <w:r w:rsidRPr="007153DB">
        <w:rPr>
          <w:rFonts w:ascii="Times New Roman" w:hAnsi="Times New Roman"/>
          <w:sz w:val="24"/>
          <w:szCs w:val="24"/>
        </w:rPr>
        <w:t xml:space="preserve"> </w:t>
      </w:r>
    </w:p>
    <w:p w14:paraId="525F2F4A" w14:textId="1B7E1804" w:rsidR="00883112" w:rsidRPr="007153DB" w:rsidRDefault="00883112" w:rsidP="00883112">
      <w:pPr>
        <w:pStyle w:val="NoSpacing"/>
        <w:spacing w:after="28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 xml:space="preserve">Construction shall stop and will only continue once the </w:t>
      </w:r>
      <w:r w:rsidR="00D372EA" w:rsidRPr="007153DB">
        <w:rPr>
          <w:rFonts w:ascii="Times New Roman" w:hAnsi="Times New Roman"/>
          <w:sz w:val="24"/>
          <w:szCs w:val="24"/>
        </w:rPr>
        <w:t>revised</w:t>
      </w:r>
      <w:r w:rsidRPr="007153DB">
        <w:rPr>
          <w:rFonts w:ascii="Times New Roman" w:hAnsi="Times New Roman"/>
          <w:sz w:val="24"/>
          <w:szCs w:val="24"/>
        </w:rPr>
        <w:t xml:space="preserve"> mix design has been </w:t>
      </w:r>
      <w:r w:rsidR="0061700C" w:rsidRPr="007153DB">
        <w:rPr>
          <w:rFonts w:ascii="Times New Roman" w:hAnsi="Times New Roman"/>
          <w:sz w:val="24"/>
          <w:szCs w:val="24"/>
        </w:rPr>
        <w:t>approved by OMT</w:t>
      </w:r>
      <w:r w:rsidRPr="007153DB">
        <w:rPr>
          <w:rFonts w:ascii="Times New Roman" w:hAnsi="Times New Roman"/>
          <w:sz w:val="24"/>
          <w:szCs w:val="24"/>
        </w:rPr>
        <w:t xml:space="preserve">. </w:t>
      </w:r>
    </w:p>
    <w:p w14:paraId="46127B83" w14:textId="34F9ED4E" w:rsidR="009E29E1" w:rsidRPr="007153DB" w:rsidRDefault="009E29E1" w:rsidP="0001043B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Once the</w:t>
      </w:r>
      <w:r w:rsidR="009C4C5B" w:rsidRPr="007153DB">
        <w:rPr>
          <w:rFonts w:ascii="Times New Roman" w:hAnsi="Times New Roman"/>
          <w:sz w:val="24"/>
          <w:szCs w:val="24"/>
        </w:rPr>
        <w:t xml:space="preserve"> new or revised</w:t>
      </w:r>
      <w:r w:rsidRPr="007153DB">
        <w:rPr>
          <w:rFonts w:ascii="Times New Roman" w:hAnsi="Times New Roman"/>
          <w:sz w:val="24"/>
          <w:szCs w:val="24"/>
        </w:rPr>
        <w:t xml:space="preserve"> mix design is approved, then the Contractor may proceed with the control strip.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="00BB264E" w:rsidRPr="007153DB">
        <w:rPr>
          <w:rFonts w:ascii="Times New Roman" w:hAnsi="Times New Roman"/>
          <w:sz w:val="24"/>
          <w:szCs w:val="24"/>
        </w:rPr>
        <w:t xml:space="preserve"> </w:t>
      </w:r>
      <w:r w:rsidR="00AB28A3" w:rsidRPr="007153DB">
        <w:rPr>
          <w:rFonts w:ascii="Times New Roman" w:hAnsi="Times New Roman"/>
          <w:sz w:val="24"/>
          <w:szCs w:val="24"/>
        </w:rPr>
        <w:t>The contractor may not proceed to the control strip without the mix design approval by OMT.</w:t>
      </w:r>
    </w:p>
    <w:p w14:paraId="3044DDB0" w14:textId="7E0BE05B" w:rsidR="009E29E1" w:rsidRPr="007153DB" w:rsidRDefault="009E29E1" w:rsidP="00BA3612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 xml:space="preserve">Approval of the mix design by the </w:t>
      </w:r>
      <w:r w:rsidR="00A4110B" w:rsidRPr="007153DB">
        <w:rPr>
          <w:rFonts w:ascii="Times New Roman" w:hAnsi="Times New Roman"/>
          <w:sz w:val="24"/>
          <w:szCs w:val="24"/>
        </w:rPr>
        <w:t>OMT</w:t>
      </w:r>
      <w:r w:rsidRPr="007153DB">
        <w:rPr>
          <w:rFonts w:ascii="Times New Roman" w:hAnsi="Times New Roman"/>
          <w:sz w:val="24"/>
          <w:szCs w:val="24"/>
        </w:rPr>
        <w:t xml:space="preserve"> is solely for monitoring quality control and in no way releases the Contractor from </w:t>
      </w:r>
      <w:r w:rsidR="00B50641" w:rsidRPr="007153DB">
        <w:rPr>
          <w:rFonts w:ascii="Times New Roman" w:hAnsi="Times New Roman"/>
          <w:sz w:val="24"/>
          <w:szCs w:val="24"/>
        </w:rPr>
        <w:t>their</w:t>
      </w:r>
      <w:r w:rsidRPr="007153DB">
        <w:rPr>
          <w:rFonts w:ascii="Times New Roman" w:hAnsi="Times New Roman"/>
          <w:sz w:val="24"/>
          <w:szCs w:val="24"/>
        </w:rPr>
        <w:t xml:space="preserve"> responsibilities. </w:t>
      </w:r>
    </w:p>
    <w:bookmarkEnd w:id="4"/>
    <w:p w14:paraId="057CF912" w14:textId="21AF03D7" w:rsidR="00984CEA" w:rsidRPr="007153DB" w:rsidRDefault="008E3DB6" w:rsidP="004F5CD5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b/>
          <w:sz w:val="24"/>
          <w:szCs w:val="24"/>
        </w:rPr>
        <w:t>502.03.0</w:t>
      </w:r>
      <w:r w:rsidR="007F48C0" w:rsidRPr="007153DB">
        <w:rPr>
          <w:rFonts w:ascii="Times New Roman" w:hAnsi="Times New Roman"/>
          <w:b/>
          <w:sz w:val="24"/>
          <w:szCs w:val="24"/>
        </w:rPr>
        <w:t>5</w:t>
      </w:r>
      <w:r w:rsidR="00AF68EA" w:rsidRPr="007153DB">
        <w:rPr>
          <w:rFonts w:ascii="Times New Roman" w:hAnsi="Times New Roman"/>
          <w:b/>
          <w:sz w:val="24"/>
          <w:szCs w:val="24"/>
        </w:rPr>
        <w:t> </w:t>
      </w:r>
      <w:r w:rsidRPr="007153DB">
        <w:rPr>
          <w:rFonts w:ascii="Times New Roman" w:hAnsi="Times New Roman"/>
          <w:b/>
          <w:sz w:val="24"/>
          <w:szCs w:val="24"/>
        </w:rPr>
        <w:t>Control Strip.</w:t>
      </w:r>
      <w:r w:rsidRPr="007153DB">
        <w:rPr>
          <w:rFonts w:ascii="Times New Roman" w:hAnsi="Times New Roman"/>
          <w:bCs/>
          <w:sz w:val="24"/>
          <w:szCs w:val="24"/>
        </w:rPr>
        <w:t xml:space="preserve"> </w:t>
      </w:r>
      <w:bookmarkStart w:id="5" w:name="_Hlk13571163"/>
      <w:r w:rsidR="005C29E0" w:rsidRPr="007153DB">
        <w:rPr>
          <w:rFonts w:ascii="Times New Roman" w:hAnsi="Times New Roman"/>
          <w:sz w:val="24"/>
          <w:szCs w:val="24"/>
        </w:rPr>
        <w:t>Construct a 500</w:t>
      </w:r>
      <w:r w:rsidR="00AF68EA" w:rsidRPr="007153DB">
        <w:rPr>
          <w:rFonts w:ascii="Times New Roman" w:hAnsi="Times New Roman"/>
          <w:sz w:val="24"/>
          <w:szCs w:val="24"/>
        </w:rPr>
        <w:t> </w:t>
      </w:r>
      <w:r w:rsidR="005C29E0" w:rsidRPr="007153DB">
        <w:rPr>
          <w:rFonts w:ascii="Times New Roman" w:hAnsi="Times New Roman"/>
          <w:sz w:val="24"/>
          <w:szCs w:val="24"/>
        </w:rPr>
        <w:t>ft</w:t>
      </w:r>
      <w:r w:rsidR="0030302E" w:rsidRPr="007153DB">
        <w:rPr>
          <w:rFonts w:ascii="Times New Roman" w:hAnsi="Times New Roman"/>
          <w:sz w:val="24"/>
          <w:szCs w:val="24"/>
        </w:rPr>
        <w:t xml:space="preserve"> </w:t>
      </w:r>
      <w:r w:rsidR="005C29E0" w:rsidRPr="007153DB">
        <w:rPr>
          <w:rFonts w:ascii="Times New Roman" w:hAnsi="Times New Roman"/>
          <w:sz w:val="24"/>
          <w:szCs w:val="24"/>
        </w:rPr>
        <w:t>long control strip</w:t>
      </w:r>
      <w:r w:rsidR="0030302E" w:rsidRPr="007153DB">
        <w:rPr>
          <w:rFonts w:ascii="Times New Roman" w:hAnsi="Times New Roman"/>
          <w:sz w:val="24"/>
          <w:szCs w:val="24"/>
        </w:rPr>
        <w:t xml:space="preserve"> to the specified lane width </w:t>
      </w:r>
      <w:bookmarkEnd w:id="5"/>
      <w:r w:rsidR="005C29E0" w:rsidRPr="007153DB">
        <w:rPr>
          <w:rFonts w:ascii="Times New Roman" w:hAnsi="Times New Roman"/>
          <w:sz w:val="24"/>
          <w:szCs w:val="24"/>
        </w:rPr>
        <w:t>during the first day of production to verify</w:t>
      </w:r>
      <w:r w:rsidRPr="007153DB">
        <w:rPr>
          <w:rFonts w:ascii="Times New Roman" w:hAnsi="Times New Roman"/>
          <w:sz w:val="24"/>
          <w:szCs w:val="24"/>
        </w:rPr>
        <w:t xml:space="preserve"> that the construction process can meet the required gradation, spread rate for cement and the roller pattern needed to obtain the specified density requirement for the entire project.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="00324158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="00FD34D9" w:rsidRPr="007153DB">
        <w:rPr>
          <w:rFonts w:ascii="Times New Roman" w:hAnsi="Times New Roman"/>
          <w:sz w:val="24"/>
          <w:szCs w:val="24"/>
        </w:rPr>
        <w:t xml:space="preserve">Placement </w:t>
      </w:r>
      <w:r w:rsidR="00324158" w:rsidRPr="007153DB">
        <w:rPr>
          <w:rFonts w:ascii="Times New Roman" w:hAnsi="Times New Roman"/>
          <w:sz w:val="24"/>
          <w:szCs w:val="24"/>
        </w:rPr>
        <w:t xml:space="preserve">shall not continue </w:t>
      </w:r>
      <w:r w:rsidR="005C29E0" w:rsidRPr="007153DB">
        <w:rPr>
          <w:rFonts w:ascii="Times New Roman" w:hAnsi="Times New Roman"/>
          <w:sz w:val="24"/>
          <w:szCs w:val="24"/>
        </w:rPr>
        <w:t>u</w:t>
      </w:r>
      <w:r w:rsidRPr="007153DB">
        <w:rPr>
          <w:rFonts w:ascii="Times New Roman" w:hAnsi="Times New Roman"/>
          <w:sz w:val="24"/>
          <w:szCs w:val="24"/>
        </w:rPr>
        <w:t>nless the control strip has been approved</w:t>
      </w:r>
      <w:r w:rsidR="008F2DBD" w:rsidRPr="007153DB">
        <w:rPr>
          <w:rFonts w:ascii="Times New Roman" w:hAnsi="Times New Roman"/>
          <w:sz w:val="24"/>
          <w:szCs w:val="24"/>
        </w:rPr>
        <w:t xml:space="preserve"> by OMT</w:t>
      </w:r>
      <w:r w:rsidRPr="007153DB">
        <w:rPr>
          <w:rFonts w:ascii="Times New Roman" w:hAnsi="Times New Roman"/>
          <w:sz w:val="24"/>
          <w:szCs w:val="24"/>
        </w:rPr>
        <w:t>.</w:t>
      </w:r>
      <w:r w:rsidR="009765EA" w:rsidRPr="007153DB">
        <w:rPr>
          <w:rFonts w:ascii="Times New Roman" w:hAnsi="Times New Roman"/>
          <w:sz w:val="24"/>
          <w:szCs w:val="24"/>
        </w:rPr>
        <w:t xml:space="preserve">  </w:t>
      </w:r>
      <w:r w:rsidRPr="007153DB">
        <w:rPr>
          <w:rFonts w:ascii="Times New Roman" w:hAnsi="Times New Roman"/>
          <w:sz w:val="24"/>
          <w:szCs w:val="24"/>
        </w:rPr>
        <w:t xml:space="preserve">Control strips that do not meet the requirements from the </w:t>
      </w:r>
      <w:r w:rsidR="00176B8E" w:rsidRPr="007153DB">
        <w:rPr>
          <w:rFonts w:ascii="Times New Roman" w:hAnsi="Times New Roman"/>
          <w:sz w:val="24"/>
          <w:szCs w:val="24"/>
        </w:rPr>
        <w:t>determined</w:t>
      </w:r>
      <w:r w:rsidRPr="007153DB">
        <w:rPr>
          <w:rFonts w:ascii="Times New Roman" w:hAnsi="Times New Roman"/>
          <w:sz w:val="24"/>
          <w:szCs w:val="24"/>
        </w:rPr>
        <w:t xml:space="preserve"> mix design shall be reworked, re-compacted, or removed and replaced at no additional cost.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Pr="007153DB" w:rsidDel="009636A8">
        <w:rPr>
          <w:rFonts w:ascii="Times New Roman" w:hAnsi="Times New Roman"/>
          <w:sz w:val="24"/>
          <w:szCs w:val="24"/>
        </w:rPr>
        <w:t xml:space="preserve"> </w:t>
      </w:r>
      <w:bookmarkStart w:id="6" w:name="_Hlk13571448"/>
      <w:r w:rsidR="005C29E0" w:rsidRPr="007153DB">
        <w:rPr>
          <w:rFonts w:ascii="Times New Roman" w:hAnsi="Times New Roman"/>
          <w:sz w:val="24"/>
          <w:szCs w:val="24"/>
        </w:rPr>
        <w:t xml:space="preserve">Use the same method and procedures </w:t>
      </w:r>
      <w:bookmarkEnd w:id="6"/>
      <w:r w:rsidR="005C29E0" w:rsidRPr="007153DB">
        <w:rPr>
          <w:rFonts w:ascii="Times New Roman" w:hAnsi="Times New Roman"/>
          <w:sz w:val="24"/>
          <w:szCs w:val="24"/>
        </w:rPr>
        <w:t>for the entire project unless adjustments are required to the mix design.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="005C29E0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Any adjustments to the</w:t>
      </w:r>
      <w:r w:rsidR="00AB28A3" w:rsidRPr="007153DB">
        <w:rPr>
          <w:rFonts w:ascii="Times New Roman" w:hAnsi="Times New Roman"/>
          <w:sz w:val="24"/>
          <w:szCs w:val="24"/>
        </w:rPr>
        <w:t xml:space="preserve"> approved</w:t>
      </w:r>
      <w:r w:rsidRPr="007153DB">
        <w:rPr>
          <w:rFonts w:ascii="Times New Roman" w:hAnsi="Times New Roman"/>
          <w:sz w:val="24"/>
          <w:szCs w:val="24"/>
        </w:rPr>
        <w:t xml:space="preserve"> mix design</w:t>
      </w:r>
      <w:r w:rsidR="000D64F1" w:rsidRPr="007153DB">
        <w:rPr>
          <w:rFonts w:ascii="Times New Roman" w:hAnsi="Times New Roman"/>
          <w:sz w:val="24"/>
          <w:szCs w:val="24"/>
        </w:rPr>
        <w:t xml:space="preserve"> will need to be</w:t>
      </w:r>
      <w:r w:rsidRPr="007153DB">
        <w:rPr>
          <w:rFonts w:ascii="Times New Roman" w:hAnsi="Times New Roman"/>
          <w:sz w:val="24"/>
          <w:szCs w:val="24"/>
        </w:rPr>
        <w:t xml:space="preserve"> </w:t>
      </w:r>
      <w:r w:rsidR="00AB28A3" w:rsidRPr="007153DB">
        <w:rPr>
          <w:rFonts w:ascii="Times New Roman" w:hAnsi="Times New Roman"/>
          <w:sz w:val="24"/>
          <w:szCs w:val="24"/>
        </w:rPr>
        <w:t xml:space="preserve">re-submitted to OMT for review and </w:t>
      </w:r>
      <w:r w:rsidR="00176B8E" w:rsidRPr="007153DB">
        <w:rPr>
          <w:rFonts w:ascii="Times New Roman" w:hAnsi="Times New Roman"/>
          <w:sz w:val="24"/>
          <w:szCs w:val="24"/>
        </w:rPr>
        <w:t>approv</w:t>
      </w:r>
      <w:r w:rsidR="00AB28A3" w:rsidRPr="007153DB">
        <w:rPr>
          <w:rFonts w:ascii="Times New Roman" w:hAnsi="Times New Roman"/>
          <w:sz w:val="24"/>
          <w:szCs w:val="24"/>
        </w:rPr>
        <w:t>al</w:t>
      </w:r>
      <w:r w:rsidRPr="007153DB">
        <w:rPr>
          <w:rFonts w:ascii="Times New Roman" w:hAnsi="Times New Roman"/>
          <w:sz w:val="24"/>
          <w:szCs w:val="24"/>
        </w:rPr>
        <w:t xml:space="preserve"> </w:t>
      </w:r>
      <w:r w:rsidR="000D64F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and</w:t>
      </w:r>
      <w:r w:rsidR="005C29E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 xml:space="preserve">require a new control strip. </w:t>
      </w:r>
      <w:r w:rsidR="00984CEA" w:rsidRPr="007153DB">
        <w:rPr>
          <w:rFonts w:ascii="Times New Roman" w:hAnsi="Times New Roman"/>
          <w:sz w:val="24"/>
          <w:szCs w:val="24"/>
        </w:rPr>
        <w:t xml:space="preserve"> </w:t>
      </w:r>
    </w:p>
    <w:p w14:paraId="68E333BB" w14:textId="2E569E5C" w:rsidR="001D6376" w:rsidRPr="007153DB" w:rsidRDefault="001D6376" w:rsidP="004F5CD5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I</w:t>
      </w:r>
      <w:r w:rsidR="009F317A" w:rsidRPr="007153DB">
        <w:rPr>
          <w:rFonts w:ascii="Times New Roman" w:hAnsi="Times New Roman"/>
          <w:sz w:val="24"/>
          <w:szCs w:val="24"/>
        </w:rPr>
        <w:t xml:space="preserve">f the control strip has not </w:t>
      </w:r>
      <w:r w:rsidR="00142C29">
        <w:rPr>
          <w:rFonts w:ascii="Times New Roman" w:hAnsi="Times New Roman"/>
          <w:sz w:val="24"/>
          <w:szCs w:val="24"/>
        </w:rPr>
        <w:t>yet</w:t>
      </w:r>
      <w:r w:rsidR="00142C29" w:rsidRPr="007153DB">
        <w:rPr>
          <w:rFonts w:ascii="Times New Roman" w:hAnsi="Times New Roman"/>
          <w:sz w:val="24"/>
          <w:szCs w:val="24"/>
        </w:rPr>
        <w:t xml:space="preserve"> </w:t>
      </w:r>
      <w:r w:rsidR="00142C29">
        <w:rPr>
          <w:rFonts w:ascii="Times New Roman" w:hAnsi="Times New Roman"/>
          <w:sz w:val="24"/>
          <w:szCs w:val="24"/>
        </w:rPr>
        <w:t>been</w:t>
      </w:r>
      <w:r w:rsidR="00142C29" w:rsidRPr="007153DB">
        <w:rPr>
          <w:rFonts w:ascii="Times New Roman" w:hAnsi="Times New Roman"/>
          <w:sz w:val="24"/>
          <w:szCs w:val="24"/>
        </w:rPr>
        <w:t xml:space="preserve"> </w:t>
      </w:r>
      <w:r w:rsidR="009F317A" w:rsidRPr="007153DB">
        <w:rPr>
          <w:rFonts w:ascii="Times New Roman" w:hAnsi="Times New Roman"/>
          <w:sz w:val="24"/>
          <w:szCs w:val="24"/>
        </w:rPr>
        <w:t>approved by OMT, the Contractor may proceed with the placement  at their own risk</w:t>
      </w:r>
      <w:r w:rsidR="005F045D" w:rsidRPr="007153DB">
        <w:rPr>
          <w:rFonts w:ascii="Times New Roman" w:hAnsi="Times New Roman"/>
          <w:sz w:val="24"/>
          <w:szCs w:val="24"/>
        </w:rPr>
        <w:t xml:space="preserve">.  </w:t>
      </w:r>
      <w:r w:rsidR="00FE51A1" w:rsidRPr="007153DB">
        <w:rPr>
          <w:rFonts w:ascii="Times New Roman" w:hAnsi="Times New Roman"/>
          <w:sz w:val="24"/>
          <w:szCs w:val="24"/>
        </w:rPr>
        <w:t>H</w:t>
      </w:r>
      <w:r w:rsidR="009F317A" w:rsidRPr="007153DB">
        <w:rPr>
          <w:rFonts w:ascii="Times New Roman" w:hAnsi="Times New Roman"/>
          <w:sz w:val="24"/>
          <w:szCs w:val="24"/>
        </w:rPr>
        <w:t>owever</w:t>
      </w:r>
      <w:r w:rsidR="00FE51A1" w:rsidRPr="007153DB">
        <w:rPr>
          <w:rFonts w:ascii="Times New Roman" w:hAnsi="Times New Roman"/>
          <w:sz w:val="24"/>
          <w:szCs w:val="24"/>
        </w:rPr>
        <w:t>,</w:t>
      </w:r>
      <w:r w:rsidR="009F317A" w:rsidRPr="007153DB">
        <w:rPr>
          <w:rFonts w:ascii="Times New Roman" w:hAnsi="Times New Roman"/>
          <w:sz w:val="24"/>
          <w:szCs w:val="24"/>
        </w:rPr>
        <w:t xml:space="preserve"> if the control strip is rejected by OMT</w:t>
      </w:r>
      <w:r w:rsidR="00FE51A1" w:rsidRPr="007153DB">
        <w:rPr>
          <w:rFonts w:ascii="Times New Roman" w:hAnsi="Times New Roman"/>
          <w:sz w:val="24"/>
          <w:szCs w:val="24"/>
        </w:rPr>
        <w:t>,</w:t>
      </w:r>
      <w:r w:rsidR="009F317A" w:rsidRPr="007153DB">
        <w:rPr>
          <w:rFonts w:ascii="Times New Roman" w:hAnsi="Times New Roman"/>
          <w:sz w:val="24"/>
          <w:szCs w:val="24"/>
        </w:rPr>
        <w:t xml:space="preserve"> then the Contractor shall </w:t>
      </w:r>
      <w:r w:rsidR="00A847E2" w:rsidRPr="007153DB">
        <w:rPr>
          <w:rFonts w:ascii="Times New Roman" w:hAnsi="Times New Roman"/>
          <w:sz w:val="24"/>
          <w:szCs w:val="24"/>
        </w:rPr>
        <w:t>rework, re-compact, or remov</w:t>
      </w:r>
      <w:r w:rsidR="001D208F" w:rsidRPr="007153DB">
        <w:rPr>
          <w:rFonts w:ascii="Times New Roman" w:hAnsi="Times New Roman"/>
          <w:sz w:val="24"/>
          <w:szCs w:val="24"/>
        </w:rPr>
        <w:t>e</w:t>
      </w:r>
      <w:r w:rsidR="00A847E2" w:rsidRPr="007153DB">
        <w:rPr>
          <w:rFonts w:ascii="Times New Roman" w:hAnsi="Times New Roman"/>
          <w:sz w:val="24"/>
          <w:szCs w:val="24"/>
        </w:rPr>
        <w:t xml:space="preserve"> and replac</w:t>
      </w:r>
      <w:r w:rsidR="001D208F" w:rsidRPr="007153DB">
        <w:rPr>
          <w:rFonts w:ascii="Times New Roman" w:hAnsi="Times New Roman"/>
          <w:sz w:val="24"/>
          <w:szCs w:val="24"/>
        </w:rPr>
        <w:t>e</w:t>
      </w:r>
      <w:r w:rsidR="00A847E2" w:rsidRPr="007153DB">
        <w:rPr>
          <w:rFonts w:ascii="Times New Roman" w:hAnsi="Times New Roman"/>
          <w:sz w:val="24"/>
          <w:szCs w:val="24"/>
        </w:rPr>
        <w:t xml:space="preserve"> at no additional cost.</w:t>
      </w:r>
      <w:r w:rsidR="00984CEA" w:rsidRPr="007153DB">
        <w:rPr>
          <w:rFonts w:ascii="Times New Roman" w:hAnsi="Times New Roman"/>
          <w:sz w:val="24"/>
          <w:szCs w:val="24"/>
        </w:rPr>
        <w:t xml:space="preserve">  </w:t>
      </w:r>
    </w:p>
    <w:p w14:paraId="32E49507" w14:textId="34C61B1A" w:rsidR="001D6376" w:rsidRPr="007153DB" w:rsidRDefault="008E3DB6" w:rsidP="004F5CD5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Meeting the requirements on the control strip does not relieve the Contractor from meeting the requirements on the entire project.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="00B834C5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="00B834C5" w:rsidRPr="007153DB">
        <w:rPr>
          <w:rFonts w:ascii="Times New Roman" w:hAnsi="Times New Roman"/>
          <w:sz w:val="24"/>
          <w:szCs w:val="24"/>
        </w:rPr>
        <w:t>Acceptance of the control strip will be based on obtaining the required</w:t>
      </w:r>
      <w:r w:rsidR="00E24673" w:rsidRPr="007153DB">
        <w:rPr>
          <w:rFonts w:ascii="Times New Roman" w:hAnsi="Times New Roman"/>
          <w:sz w:val="24"/>
          <w:szCs w:val="24"/>
        </w:rPr>
        <w:t xml:space="preserve"> design</w:t>
      </w:r>
      <w:r w:rsidR="00B834C5" w:rsidRPr="007153DB">
        <w:rPr>
          <w:rFonts w:ascii="Times New Roman" w:hAnsi="Times New Roman"/>
          <w:sz w:val="24"/>
          <w:szCs w:val="24"/>
        </w:rPr>
        <w:t xml:space="preserve"> strength validated using the Falling Weight Deflectometer (FWD) testing.</w:t>
      </w:r>
      <w:r w:rsidR="00987827" w:rsidRPr="007153DB">
        <w:rPr>
          <w:rFonts w:ascii="Times New Roman" w:hAnsi="Times New Roman"/>
          <w:sz w:val="24"/>
          <w:szCs w:val="24"/>
        </w:rPr>
        <w:t xml:space="preserve"> </w:t>
      </w:r>
      <w:r w:rsidR="00BA3612" w:rsidRPr="007153DB">
        <w:rPr>
          <w:rFonts w:ascii="Times New Roman" w:hAnsi="Times New Roman"/>
          <w:sz w:val="24"/>
          <w:szCs w:val="24"/>
        </w:rPr>
        <w:t xml:space="preserve"> </w:t>
      </w:r>
    </w:p>
    <w:p w14:paraId="29B92FC1" w14:textId="08D56BF2" w:rsidR="008E3DB6" w:rsidRPr="007153DB" w:rsidRDefault="001D6376" w:rsidP="004F5CD5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For CTB, acceptance of the control strip will be based on t</w:t>
      </w:r>
      <w:r w:rsidR="00987827" w:rsidRPr="007153DB">
        <w:rPr>
          <w:rFonts w:ascii="Times New Roman" w:hAnsi="Times New Roman"/>
          <w:sz w:val="24"/>
          <w:szCs w:val="24"/>
        </w:rPr>
        <w:t>he elastic modulus</w:t>
      </w:r>
      <w:r w:rsidR="00EC4978" w:rsidRPr="007153DB">
        <w:rPr>
          <w:rFonts w:ascii="Times New Roman" w:hAnsi="Times New Roman"/>
          <w:sz w:val="24"/>
          <w:szCs w:val="24"/>
        </w:rPr>
        <w:t xml:space="preserve"> from FWD testing</w:t>
      </w:r>
      <w:r w:rsidR="00987827" w:rsidRPr="007153DB">
        <w:rPr>
          <w:rFonts w:ascii="Times New Roman" w:hAnsi="Times New Roman"/>
          <w:sz w:val="24"/>
          <w:szCs w:val="24"/>
        </w:rPr>
        <w:t xml:space="preserve">  be</w:t>
      </w:r>
      <w:r w:rsidRPr="007153DB">
        <w:rPr>
          <w:rFonts w:ascii="Times New Roman" w:hAnsi="Times New Roman"/>
          <w:sz w:val="24"/>
          <w:szCs w:val="24"/>
        </w:rPr>
        <w:t>ing</w:t>
      </w:r>
      <w:r w:rsidR="00987827" w:rsidRPr="007153DB">
        <w:rPr>
          <w:rFonts w:ascii="Times New Roman" w:hAnsi="Times New Roman"/>
          <w:sz w:val="24"/>
          <w:szCs w:val="24"/>
        </w:rPr>
        <w:t xml:space="preserve"> equal to</w:t>
      </w:r>
      <w:r w:rsidR="00A83775" w:rsidRPr="007153DB">
        <w:rPr>
          <w:rFonts w:ascii="Times New Roman" w:hAnsi="Times New Roman"/>
          <w:sz w:val="24"/>
          <w:szCs w:val="24"/>
        </w:rPr>
        <w:t xml:space="preserve"> the designed elastic modulus subject to a minimum of</w:t>
      </w:r>
      <w:r w:rsidR="00987827" w:rsidRPr="007153DB">
        <w:rPr>
          <w:rFonts w:ascii="Times New Roman" w:hAnsi="Times New Roman"/>
          <w:sz w:val="24"/>
          <w:szCs w:val="24"/>
        </w:rPr>
        <w:t xml:space="preserve"> </w:t>
      </w:r>
      <w:r w:rsidR="00E62CD7" w:rsidRPr="007153DB">
        <w:rPr>
          <w:rFonts w:ascii="Times New Roman" w:hAnsi="Times New Roman"/>
          <w:sz w:val="24"/>
          <w:szCs w:val="24"/>
        </w:rPr>
        <w:t>610</w:t>
      </w:r>
      <w:r w:rsidR="00AF68EA" w:rsidRPr="007153DB">
        <w:rPr>
          <w:rFonts w:ascii="Times New Roman" w:hAnsi="Times New Roman"/>
          <w:sz w:val="24"/>
          <w:szCs w:val="24"/>
        </w:rPr>
        <w:t> </w:t>
      </w:r>
      <w:r w:rsidR="005C3267" w:rsidRPr="007153DB">
        <w:rPr>
          <w:rFonts w:ascii="Times New Roman" w:hAnsi="Times New Roman"/>
          <w:sz w:val="24"/>
          <w:szCs w:val="24"/>
        </w:rPr>
        <w:t>000</w:t>
      </w:r>
      <w:r w:rsidR="00960BB8">
        <w:rPr>
          <w:rFonts w:ascii="Times New Roman" w:hAnsi="Times New Roman"/>
          <w:sz w:val="24"/>
          <w:szCs w:val="24"/>
        </w:rPr>
        <w:t> </w:t>
      </w:r>
      <w:r w:rsidR="005C3267" w:rsidRPr="007153DB">
        <w:rPr>
          <w:rFonts w:ascii="Times New Roman" w:hAnsi="Times New Roman"/>
          <w:sz w:val="24"/>
          <w:szCs w:val="24"/>
        </w:rPr>
        <w:t>psi</w:t>
      </w:r>
      <w:r w:rsidR="00987827" w:rsidRPr="007153DB">
        <w:rPr>
          <w:rFonts w:ascii="Times New Roman" w:hAnsi="Times New Roman"/>
          <w:sz w:val="24"/>
          <w:szCs w:val="24"/>
        </w:rPr>
        <w:t xml:space="preserve"> </w:t>
      </w:r>
      <w:r w:rsidR="005C3267" w:rsidRPr="007153DB">
        <w:rPr>
          <w:rFonts w:ascii="Times New Roman" w:hAnsi="Times New Roman"/>
          <w:sz w:val="24"/>
          <w:szCs w:val="24"/>
        </w:rPr>
        <w:t>or as specified.</w:t>
      </w:r>
      <w:bookmarkStart w:id="7" w:name="_Hlk526407672"/>
      <w:r w:rsidR="005F045D" w:rsidRPr="007153DB">
        <w:rPr>
          <w:rFonts w:ascii="Times New Roman" w:hAnsi="Times New Roman"/>
          <w:sz w:val="24"/>
          <w:szCs w:val="24"/>
        </w:rPr>
        <w:t xml:space="preserve">  </w:t>
      </w:r>
      <w:r w:rsidR="00CF4DCF" w:rsidRPr="007153DB">
        <w:rPr>
          <w:rFonts w:ascii="Times New Roman" w:hAnsi="Times New Roman"/>
          <w:sz w:val="24"/>
          <w:szCs w:val="24"/>
        </w:rPr>
        <w:t>Guidelines</w:t>
      </w:r>
      <w:r w:rsidR="00E50BEE" w:rsidRPr="007153DB">
        <w:rPr>
          <w:rFonts w:ascii="Times New Roman" w:hAnsi="Times New Roman"/>
          <w:sz w:val="24"/>
          <w:szCs w:val="24"/>
        </w:rPr>
        <w:t xml:space="preserve"> for FWD Testing will be </w:t>
      </w:r>
      <w:r w:rsidR="00AF68EA" w:rsidRPr="007153DB">
        <w:rPr>
          <w:rFonts w:ascii="Times New Roman" w:hAnsi="Times New Roman"/>
          <w:sz w:val="24"/>
          <w:szCs w:val="24"/>
        </w:rPr>
        <w:t>according to</w:t>
      </w:r>
      <w:r w:rsidR="00E50BEE" w:rsidRPr="007153DB" w:rsidDel="009765EA">
        <w:rPr>
          <w:rFonts w:ascii="Times New Roman" w:hAnsi="Times New Roman"/>
          <w:sz w:val="24"/>
          <w:szCs w:val="24"/>
        </w:rPr>
        <w:t xml:space="preserve"> </w:t>
      </w:r>
      <w:r w:rsidR="00E50BEE" w:rsidRPr="007153DB">
        <w:rPr>
          <w:rFonts w:ascii="Times New Roman" w:hAnsi="Times New Roman"/>
          <w:sz w:val="24"/>
          <w:szCs w:val="24"/>
        </w:rPr>
        <w:t>the Material Quality Assurance Processes.</w:t>
      </w:r>
      <w:bookmarkEnd w:id="7"/>
    </w:p>
    <w:p w14:paraId="409DA5DD" w14:textId="285E09EA" w:rsidR="00984CEA" w:rsidRPr="007153DB" w:rsidRDefault="00984CEA" w:rsidP="00984CEA">
      <w:pPr>
        <w:tabs>
          <w:tab w:val="left" w:pos="187"/>
          <w:tab w:val="left" w:pos="547"/>
          <w:tab w:val="left" w:pos="907"/>
          <w:tab w:val="left" w:pos="12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_Hlk16585119"/>
      <w:r w:rsidRPr="007153DB">
        <w:rPr>
          <w:rFonts w:ascii="Times New Roman" w:hAnsi="Times New Roman"/>
          <w:sz w:val="24"/>
          <w:szCs w:val="24"/>
        </w:rPr>
        <w:t>For CMS, acceptance of the control strip will be based on obtaining the required design strength validated using the Falling Weight Deflectometer (FWD) testing.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The resilient modulus from FWD testing must be equal to the designed resilient modulus subject to a minimum of 4</w:t>
      </w:r>
      <w:r w:rsidR="00221A75" w:rsidRPr="007153DB">
        <w:rPr>
          <w:rFonts w:ascii="Times New Roman" w:hAnsi="Times New Roman"/>
          <w:sz w:val="24"/>
          <w:szCs w:val="24"/>
        </w:rPr>
        <w:t> </w:t>
      </w:r>
      <w:r w:rsidRPr="007153DB">
        <w:rPr>
          <w:rFonts w:ascii="Times New Roman" w:hAnsi="Times New Roman"/>
          <w:sz w:val="24"/>
          <w:szCs w:val="24"/>
        </w:rPr>
        <w:t>500</w:t>
      </w:r>
      <w:r w:rsidR="009765EA" w:rsidRPr="007153DB">
        <w:rPr>
          <w:rFonts w:ascii="Times New Roman" w:hAnsi="Times New Roman"/>
          <w:sz w:val="24"/>
          <w:szCs w:val="24"/>
        </w:rPr>
        <w:t> </w:t>
      </w:r>
      <w:r w:rsidRPr="007153DB">
        <w:rPr>
          <w:rFonts w:ascii="Times New Roman" w:hAnsi="Times New Roman"/>
          <w:sz w:val="24"/>
          <w:szCs w:val="24"/>
        </w:rPr>
        <w:t>psi and a maximum of 10</w:t>
      </w:r>
      <w:r w:rsidR="00AF68EA" w:rsidRPr="007153DB">
        <w:rPr>
          <w:rFonts w:ascii="Times New Roman" w:hAnsi="Times New Roman"/>
          <w:sz w:val="24"/>
          <w:szCs w:val="24"/>
        </w:rPr>
        <w:t> </w:t>
      </w:r>
      <w:r w:rsidRPr="007153DB">
        <w:rPr>
          <w:rFonts w:ascii="Times New Roman" w:hAnsi="Times New Roman"/>
          <w:sz w:val="24"/>
          <w:szCs w:val="24"/>
        </w:rPr>
        <w:t>500</w:t>
      </w:r>
      <w:r w:rsidR="009765EA" w:rsidRPr="007153DB">
        <w:rPr>
          <w:rFonts w:ascii="Times New Roman" w:hAnsi="Times New Roman"/>
          <w:sz w:val="24"/>
          <w:szCs w:val="24"/>
        </w:rPr>
        <w:t> </w:t>
      </w:r>
      <w:r w:rsidRPr="007153DB">
        <w:rPr>
          <w:rFonts w:ascii="Times New Roman" w:hAnsi="Times New Roman"/>
          <w:sz w:val="24"/>
          <w:szCs w:val="24"/>
        </w:rPr>
        <w:t xml:space="preserve">psi or as specified in the </w:t>
      </w:r>
      <w:r w:rsidR="001773A5" w:rsidRPr="007153DB">
        <w:rPr>
          <w:rFonts w:ascii="Times New Roman" w:hAnsi="Times New Roman"/>
          <w:sz w:val="24"/>
          <w:szCs w:val="24"/>
        </w:rPr>
        <w:t>C</w:t>
      </w:r>
      <w:r w:rsidRPr="007153DB">
        <w:rPr>
          <w:rFonts w:ascii="Times New Roman" w:hAnsi="Times New Roman"/>
          <w:sz w:val="24"/>
          <w:szCs w:val="24"/>
        </w:rPr>
        <w:t xml:space="preserve">ontract </w:t>
      </w:r>
      <w:r w:rsidR="001773A5" w:rsidRPr="007153DB">
        <w:rPr>
          <w:rFonts w:ascii="Times New Roman" w:hAnsi="Times New Roman"/>
          <w:sz w:val="24"/>
          <w:szCs w:val="24"/>
        </w:rPr>
        <w:t>D</w:t>
      </w:r>
      <w:r w:rsidRPr="007153DB">
        <w:rPr>
          <w:rFonts w:ascii="Times New Roman" w:hAnsi="Times New Roman"/>
          <w:sz w:val="24"/>
          <w:szCs w:val="24"/>
        </w:rPr>
        <w:t>ocuments.</w:t>
      </w:r>
      <w:r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="001773A5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 xml:space="preserve">Guidelines for FWD Testing will be </w:t>
      </w:r>
      <w:r w:rsidR="00AF68EA" w:rsidRPr="007153DB">
        <w:rPr>
          <w:rFonts w:ascii="Times New Roman" w:hAnsi="Times New Roman"/>
          <w:sz w:val="24"/>
          <w:szCs w:val="24"/>
        </w:rPr>
        <w:t>according to</w:t>
      </w:r>
      <w:r w:rsidRPr="007153DB">
        <w:rPr>
          <w:rFonts w:ascii="Times New Roman" w:hAnsi="Times New Roman"/>
          <w:sz w:val="24"/>
          <w:szCs w:val="24"/>
        </w:rPr>
        <w:t xml:space="preserve"> the Administration’s Material Quality Assurance Processes.</w:t>
      </w:r>
    </w:p>
    <w:p w14:paraId="364D49FB" w14:textId="38C66A62" w:rsidR="005E277A" w:rsidRPr="007153DB" w:rsidRDefault="00C06AE0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b/>
          <w:bCs/>
          <w:sz w:val="24"/>
          <w:szCs w:val="24"/>
        </w:rPr>
        <w:t>502.03.0</w:t>
      </w:r>
      <w:r w:rsidR="0030302E" w:rsidRPr="007153DB">
        <w:rPr>
          <w:rFonts w:ascii="Times New Roman" w:hAnsi="Times New Roman"/>
          <w:b/>
          <w:bCs/>
          <w:sz w:val="24"/>
          <w:szCs w:val="24"/>
        </w:rPr>
        <w:t>6</w:t>
      </w:r>
      <w:r w:rsidR="00AF68EA" w:rsidRPr="007153DB">
        <w:rPr>
          <w:rFonts w:ascii="Times New Roman" w:hAnsi="Times New Roman"/>
          <w:sz w:val="24"/>
          <w:szCs w:val="24"/>
        </w:rPr>
        <w:t> </w:t>
      </w:r>
      <w:r w:rsidR="0030302E" w:rsidRPr="007153DB">
        <w:rPr>
          <w:rFonts w:ascii="Times New Roman" w:hAnsi="Times New Roman"/>
          <w:b/>
          <w:bCs/>
          <w:sz w:val="24"/>
          <w:szCs w:val="24"/>
        </w:rPr>
        <w:t>P</w:t>
      </w:r>
      <w:bookmarkEnd w:id="8"/>
      <w:r w:rsidR="005E277A" w:rsidRPr="007153DB">
        <w:rPr>
          <w:rFonts w:ascii="Times New Roman" w:hAnsi="Times New Roman"/>
          <w:b/>
          <w:sz w:val="24"/>
          <w:szCs w:val="24"/>
        </w:rPr>
        <w:t>ulverization</w:t>
      </w:r>
      <w:r w:rsidR="00F15205" w:rsidRPr="007153DB">
        <w:rPr>
          <w:rFonts w:ascii="Times New Roman" w:hAnsi="Times New Roman"/>
          <w:b/>
          <w:sz w:val="24"/>
          <w:szCs w:val="24"/>
        </w:rPr>
        <w:t>,</w:t>
      </w:r>
      <w:r w:rsidR="0030302E" w:rsidRPr="007153DB">
        <w:rPr>
          <w:rFonts w:ascii="Times New Roman" w:hAnsi="Times New Roman"/>
          <w:b/>
          <w:sz w:val="24"/>
          <w:szCs w:val="24"/>
        </w:rPr>
        <w:t xml:space="preserve"> S</w:t>
      </w:r>
      <w:r w:rsidR="005E277A" w:rsidRPr="007153DB">
        <w:rPr>
          <w:rFonts w:ascii="Times New Roman" w:hAnsi="Times New Roman"/>
          <w:b/>
          <w:sz w:val="24"/>
          <w:szCs w:val="24"/>
        </w:rPr>
        <w:t>haping</w:t>
      </w:r>
      <w:r w:rsidR="00F15205" w:rsidRPr="007153DB">
        <w:rPr>
          <w:rFonts w:ascii="Times New Roman" w:hAnsi="Times New Roman"/>
          <w:b/>
          <w:sz w:val="24"/>
          <w:szCs w:val="24"/>
        </w:rPr>
        <w:t>,</w:t>
      </w:r>
      <w:r w:rsidR="0030302E" w:rsidRPr="007153DB">
        <w:rPr>
          <w:rFonts w:ascii="Times New Roman" w:hAnsi="Times New Roman"/>
          <w:b/>
          <w:sz w:val="24"/>
          <w:szCs w:val="24"/>
        </w:rPr>
        <w:t xml:space="preserve"> </w:t>
      </w:r>
      <w:r w:rsidR="00BC4348" w:rsidRPr="007153DB">
        <w:rPr>
          <w:rFonts w:ascii="Times New Roman" w:hAnsi="Times New Roman"/>
          <w:b/>
          <w:sz w:val="24"/>
          <w:szCs w:val="24"/>
        </w:rPr>
        <w:t>Stabilization</w:t>
      </w:r>
      <w:r w:rsidR="005E277A" w:rsidRPr="007153DB">
        <w:rPr>
          <w:rFonts w:ascii="Times New Roman" w:hAnsi="Times New Roman"/>
          <w:b/>
          <w:sz w:val="24"/>
          <w:szCs w:val="24"/>
        </w:rPr>
        <w:t>.</w:t>
      </w:r>
      <w:r w:rsidR="005E277A" w:rsidRPr="007153DB">
        <w:rPr>
          <w:rFonts w:ascii="Times New Roman" w:hAnsi="Times New Roman"/>
          <w:bCs/>
          <w:sz w:val="24"/>
          <w:szCs w:val="24"/>
        </w:rPr>
        <w:t xml:space="preserve"> </w:t>
      </w:r>
      <w:r w:rsidR="005E277A" w:rsidRPr="007153DB">
        <w:rPr>
          <w:rFonts w:ascii="Times New Roman" w:hAnsi="Times New Roman"/>
          <w:sz w:val="24"/>
          <w:szCs w:val="24"/>
        </w:rPr>
        <w:t>Pulverize the</w:t>
      </w:r>
      <w:r w:rsidR="00C4029D" w:rsidRPr="007153DB">
        <w:rPr>
          <w:rFonts w:ascii="Times New Roman" w:hAnsi="Times New Roman"/>
          <w:sz w:val="24"/>
          <w:szCs w:val="24"/>
        </w:rPr>
        <w:t xml:space="preserve"> </w:t>
      </w:r>
      <w:r w:rsidR="00FC0B79" w:rsidRPr="007153DB">
        <w:rPr>
          <w:rFonts w:ascii="Times New Roman" w:hAnsi="Times New Roman"/>
          <w:sz w:val="24"/>
          <w:szCs w:val="24"/>
        </w:rPr>
        <w:t>material</w:t>
      </w:r>
      <w:r w:rsidR="005E277A" w:rsidRPr="007153DB">
        <w:rPr>
          <w:rFonts w:ascii="Times New Roman" w:hAnsi="Times New Roman"/>
          <w:sz w:val="24"/>
          <w:szCs w:val="24"/>
        </w:rPr>
        <w:t xml:space="preserve"> to the depth and width as specified.  Add water as necessary to control dust. </w:t>
      </w:r>
    </w:p>
    <w:p w14:paraId="5021EB3E" w14:textId="71A8748A" w:rsidR="00CA2CA4" w:rsidRPr="007153DB" w:rsidRDefault="0009062B" w:rsidP="001302B7">
      <w:pPr>
        <w:pStyle w:val="ListParagraph"/>
        <w:numPr>
          <w:ilvl w:val="0"/>
          <w:numId w:val="1"/>
        </w:numPr>
        <w:spacing w:after="28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Pulverize </w:t>
      </w:r>
      <w:r w:rsidR="00FC0B79" w:rsidRPr="007153DB">
        <w:rPr>
          <w:rFonts w:ascii="Times New Roman" w:hAnsi="Times New Roman"/>
          <w:sz w:val="24"/>
          <w:szCs w:val="24"/>
        </w:rPr>
        <w:t>the</w:t>
      </w:r>
      <w:r w:rsidR="004D6E72" w:rsidRPr="007153DB">
        <w:rPr>
          <w:rFonts w:ascii="Times New Roman" w:hAnsi="Times New Roman"/>
          <w:sz w:val="24"/>
          <w:szCs w:val="24"/>
        </w:rPr>
        <w:t xml:space="preserve"> </w:t>
      </w:r>
      <w:r w:rsidR="00FC0B79" w:rsidRPr="007153DB">
        <w:rPr>
          <w:rFonts w:ascii="Times New Roman" w:hAnsi="Times New Roman"/>
          <w:sz w:val="24"/>
          <w:szCs w:val="24"/>
        </w:rPr>
        <w:t xml:space="preserve">material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to ensure that</w:t>
      </w:r>
      <w:r w:rsidR="005C29E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the following gradation is met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at the completion of moist mixing</w:t>
      </w:r>
      <w:r w:rsidR="00191959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86"/>
        <w:gridCol w:w="3660"/>
      </w:tblGrid>
      <w:tr w:rsidR="00C860E5" w:rsidRPr="007153DB" w14:paraId="284254E0" w14:textId="20D6BDF8" w:rsidTr="00E23D58">
        <w:trPr>
          <w:jc w:val="center"/>
        </w:trPr>
        <w:tc>
          <w:tcPr>
            <w:tcW w:w="2086" w:type="dxa"/>
          </w:tcPr>
          <w:p w14:paraId="16B611C4" w14:textId="098FEA23" w:rsidR="00C860E5" w:rsidRPr="007153DB" w:rsidRDefault="00C860E5" w:rsidP="004F5CD5">
            <w:pPr>
              <w:pStyle w:val="ListParagraph"/>
              <w:spacing w:after="28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Sieve Size</w:t>
            </w:r>
          </w:p>
        </w:tc>
        <w:tc>
          <w:tcPr>
            <w:tcW w:w="3660" w:type="dxa"/>
          </w:tcPr>
          <w:p w14:paraId="61D44AB1" w14:textId="0B6A3E37" w:rsidR="00C860E5" w:rsidRPr="007153DB" w:rsidRDefault="00C860E5" w:rsidP="004F5CD5">
            <w:pPr>
              <w:pStyle w:val="ListParagraph"/>
              <w:spacing w:after="28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3DB">
              <w:rPr>
                <w:rFonts w:ascii="Times New Roman" w:hAnsi="Times New Roman"/>
                <w:b/>
                <w:bCs/>
                <w:sz w:val="24"/>
                <w:szCs w:val="24"/>
              </w:rPr>
              <w:t>Percent Passing for Soils</w:t>
            </w:r>
          </w:p>
        </w:tc>
      </w:tr>
      <w:tr w:rsidR="00C860E5" w:rsidRPr="007153DB" w14:paraId="4F56F8FF" w14:textId="38E0B8D3" w:rsidTr="00E23D58">
        <w:trPr>
          <w:jc w:val="center"/>
        </w:trPr>
        <w:tc>
          <w:tcPr>
            <w:tcW w:w="2086" w:type="dxa"/>
          </w:tcPr>
          <w:p w14:paraId="13BED06C" w14:textId="04DC3920" w:rsidR="00C860E5" w:rsidRPr="007153DB" w:rsidRDefault="00C860E5" w:rsidP="004F5CD5">
            <w:pPr>
              <w:pStyle w:val="ListParagraph"/>
              <w:spacing w:after="28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1-in</w:t>
            </w:r>
            <w:r w:rsidR="00AF68EA" w:rsidRPr="007153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60" w:type="dxa"/>
          </w:tcPr>
          <w:p w14:paraId="1A4E77CF" w14:textId="665C218F" w:rsidR="00C860E5" w:rsidRPr="007153DB" w:rsidRDefault="00C860E5" w:rsidP="004F5CD5">
            <w:pPr>
              <w:pStyle w:val="ListParagraph"/>
              <w:spacing w:after="28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860E5" w:rsidRPr="007153DB" w14:paraId="2F006460" w14:textId="692108D1" w:rsidTr="00E23D58">
        <w:trPr>
          <w:trHeight w:val="557"/>
          <w:jc w:val="center"/>
        </w:trPr>
        <w:tc>
          <w:tcPr>
            <w:tcW w:w="2086" w:type="dxa"/>
          </w:tcPr>
          <w:p w14:paraId="569B1C56" w14:textId="14A6D16F" w:rsidR="00C860E5" w:rsidRPr="007153DB" w:rsidRDefault="00C860E5" w:rsidP="004F5CD5">
            <w:pPr>
              <w:pStyle w:val="ListParagraph"/>
              <w:spacing w:after="28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No.</w:t>
            </w:r>
            <w:r w:rsidR="00960BB8">
              <w:rPr>
                <w:rFonts w:ascii="Times New Roman" w:hAnsi="Times New Roman"/>
                <w:sz w:val="24"/>
                <w:szCs w:val="24"/>
              </w:rPr>
              <w:t> </w:t>
            </w:r>
            <w:r w:rsidRPr="007153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60" w:type="dxa"/>
          </w:tcPr>
          <w:p w14:paraId="179AF6F2" w14:textId="242C3BAB" w:rsidR="00C860E5" w:rsidRPr="007153DB" w:rsidRDefault="00C860E5" w:rsidP="004F5CD5">
            <w:pPr>
              <w:pStyle w:val="ListParagraph"/>
              <w:spacing w:after="28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DB">
              <w:rPr>
                <w:rFonts w:ascii="Times New Roman" w:hAnsi="Times New Roman"/>
                <w:sz w:val="24"/>
                <w:szCs w:val="24"/>
              </w:rPr>
              <w:t>80 % minimum, exclusive of any gravel or stone.</w:t>
            </w:r>
            <w:r w:rsidR="00984CEA" w:rsidRPr="007153DB">
              <w:rPr>
                <w:rFonts w:ascii="Times New Roman" w:hAnsi="Times New Roman"/>
                <w:sz w:val="24"/>
                <w:szCs w:val="24"/>
              </w:rPr>
              <w:t xml:space="preserve">  Gravel or stone shall be no more than 2-in. (50</w:t>
            </w:r>
            <w:r w:rsidR="008D6758">
              <w:rPr>
                <w:rFonts w:ascii="Times New Roman" w:hAnsi="Times New Roman"/>
                <w:sz w:val="24"/>
                <w:szCs w:val="24"/>
              </w:rPr>
              <w:noBreakHyphen/>
            </w:r>
            <w:r w:rsidR="00984CEA" w:rsidRPr="007153DB">
              <w:rPr>
                <w:rFonts w:ascii="Times New Roman" w:hAnsi="Times New Roman"/>
                <w:sz w:val="24"/>
                <w:szCs w:val="24"/>
              </w:rPr>
              <w:t>mm) nominal maximum size.</w:t>
            </w:r>
          </w:p>
        </w:tc>
      </w:tr>
    </w:tbl>
    <w:p w14:paraId="2749E080" w14:textId="1E4B29D2" w:rsidR="005C29E0" w:rsidRPr="007153DB" w:rsidRDefault="00C4029D" w:rsidP="000219FE">
      <w:pPr>
        <w:pStyle w:val="ListParagraph"/>
        <w:numPr>
          <w:ilvl w:val="1"/>
          <w:numId w:val="3"/>
        </w:numPr>
        <w:spacing w:before="240"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sz w:val="24"/>
          <w:szCs w:val="24"/>
          <w:lang w:val="en"/>
        </w:rPr>
        <w:t>For CTB, r</w:t>
      </w:r>
      <w:r w:rsidR="00674CEA" w:rsidRPr="007153DB">
        <w:rPr>
          <w:rFonts w:ascii="Times New Roman" w:eastAsia="Times New Roman" w:hAnsi="Times New Roman"/>
          <w:sz w:val="24"/>
          <w:szCs w:val="24"/>
          <w:lang w:val="en"/>
        </w:rPr>
        <w:t>efer to</w:t>
      </w:r>
      <w:r w:rsidR="00674CEA" w:rsidRPr="007153DB" w:rsidDel="0006216A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674CEA" w:rsidRPr="007153DB">
        <w:rPr>
          <w:rFonts w:ascii="Times New Roman" w:eastAsia="Times New Roman" w:hAnsi="Times New Roman"/>
          <w:sz w:val="24"/>
          <w:szCs w:val="24"/>
          <w:lang w:val="en"/>
        </w:rPr>
        <w:t>901.01 for Graded Aggregate Base gradation requirements</w:t>
      </w:r>
      <w:r w:rsidR="00FE507A" w:rsidRPr="007153DB">
        <w:rPr>
          <w:rFonts w:ascii="Times New Roman" w:eastAsia="Times New Roman" w:hAnsi="Times New Roman"/>
          <w:sz w:val="24"/>
          <w:szCs w:val="24"/>
          <w:lang w:val="en"/>
        </w:rPr>
        <w:t>.</w:t>
      </w:r>
    </w:p>
    <w:p w14:paraId="4BCF6131" w14:textId="77777777" w:rsidR="00FE507A" w:rsidRPr="007153DB" w:rsidRDefault="00FE507A" w:rsidP="00FE507A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</w:p>
    <w:p w14:paraId="7B51ABC0" w14:textId="7B64243E" w:rsidR="006E014C" w:rsidRPr="007153DB" w:rsidRDefault="0011192C" w:rsidP="001302B7">
      <w:pPr>
        <w:pStyle w:val="NoSpacing"/>
        <w:ind w:left="72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 xml:space="preserve">Protect any buried structures such as bridges, culverts, utilities, drainage pipes, etc. during pulverization and stabilization by stopping or raising the mixing drum at these obstructions if necessary. </w:t>
      </w:r>
      <w:r w:rsidR="00E37810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Repair any damage to these structures at no additional cost.</w:t>
      </w:r>
      <w:r w:rsidR="006E014C" w:rsidRPr="007153DB">
        <w:rPr>
          <w:rFonts w:ascii="Times New Roman" w:hAnsi="Times New Roman"/>
          <w:sz w:val="24"/>
          <w:szCs w:val="24"/>
        </w:rPr>
        <w:t xml:space="preserve"> </w:t>
      </w:r>
    </w:p>
    <w:p w14:paraId="55462F2C" w14:textId="77777777" w:rsidR="00FE507A" w:rsidRPr="007153DB" w:rsidRDefault="00FE507A" w:rsidP="001302B7">
      <w:pPr>
        <w:pStyle w:val="NoSpacing"/>
        <w:ind w:left="720"/>
        <w:jc w:val="both"/>
        <w:rPr>
          <w:rFonts w:ascii="Times New Roman" w:hAnsi="Times New Roman"/>
          <w:sz w:val="24"/>
          <w:szCs w:val="24"/>
        </w:rPr>
      </w:pPr>
    </w:p>
    <w:p w14:paraId="518C4BB7" w14:textId="6E33BEF6" w:rsidR="0011192C" w:rsidRPr="007153DB" w:rsidRDefault="006E014C" w:rsidP="001302B7">
      <w:pPr>
        <w:pStyle w:val="NoSpacing"/>
        <w:ind w:left="72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Do not pulverize more than can be completed in a work shift or in the event of precipitation, traffic or cold weather.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="00E37810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Maintain a uniform driving surface free of ruts and surface irregularities.</w:t>
      </w:r>
      <w:r w:rsidR="00E37810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 xml:space="preserve"> Repair any ruts and surface irregularities at no additional</w:t>
      </w:r>
      <w:r w:rsidRPr="007153D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cost.</w:t>
      </w:r>
    </w:p>
    <w:p w14:paraId="38D56941" w14:textId="77777777" w:rsidR="00FE507A" w:rsidRPr="007153DB" w:rsidRDefault="00FE507A" w:rsidP="00FE507A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</w:p>
    <w:p w14:paraId="476835BE" w14:textId="08BBC770" w:rsidR="0011192C" w:rsidRPr="007153DB" w:rsidRDefault="0011192C" w:rsidP="001302B7">
      <w:pPr>
        <w:pStyle w:val="ListParagraph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 xml:space="preserve">Apply the </w:t>
      </w:r>
      <w:r w:rsidR="006E014C" w:rsidRPr="007153DB">
        <w:rPr>
          <w:rFonts w:ascii="Times New Roman" w:hAnsi="Times New Roman"/>
          <w:sz w:val="24"/>
          <w:szCs w:val="24"/>
        </w:rPr>
        <w:t>cement</w:t>
      </w:r>
      <w:r w:rsidRPr="007153DB">
        <w:rPr>
          <w:rFonts w:ascii="Times New Roman" w:hAnsi="Times New Roman"/>
          <w:sz w:val="24"/>
          <w:szCs w:val="24"/>
        </w:rPr>
        <w:t xml:space="preserve"> at the established application rate </w:t>
      </w:r>
      <w:r w:rsidR="00C54FD5" w:rsidRPr="007153DB">
        <w:rPr>
          <w:rFonts w:ascii="Times New Roman" w:hAnsi="Times New Roman"/>
          <w:sz w:val="24"/>
          <w:szCs w:val="24"/>
        </w:rPr>
        <w:t>according to</w:t>
      </w:r>
      <w:r w:rsidRPr="007153DB">
        <w:rPr>
          <w:rFonts w:ascii="Times New Roman" w:hAnsi="Times New Roman"/>
          <w:sz w:val="24"/>
          <w:szCs w:val="24"/>
        </w:rPr>
        <w:t xml:space="preserve"> the approved mix design using an approved spreader/distributor.</w:t>
      </w:r>
      <w:r w:rsidR="009636A8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Use</w:t>
      </w:r>
      <w:r w:rsidR="002D5BA7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MSMT</w:t>
      </w:r>
      <w:r w:rsidR="006E3D9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2D5BA7" w:rsidRPr="007153DB">
        <w:rPr>
          <w:rFonts w:ascii="Times New Roman" w:eastAsia="Times New Roman" w:hAnsi="Times New Roman"/>
          <w:sz w:val="24"/>
          <w:szCs w:val="24"/>
          <w:lang w:val="en"/>
        </w:rPr>
        <w:t>254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to verify the spread rate in the presence of the Engineer.</w:t>
      </w:r>
      <w:r w:rsidR="009636A8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 xml:space="preserve">The time from </w:t>
      </w:r>
      <w:r w:rsidR="006E014C" w:rsidRPr="007153DB">
        <w:rPr>
          <w:rFonts w:ascii="Times New Roman" w:hAnsi="Times New Roman"/>
          <w:sz w:val="24"/>
          <w:szCs w:val="24"/>
        </w:rPr>
        <w:t>addition of cement</w:t>
      </w:r>
      <w:r w:rsidRPr="007153DB">
        <w:rPr>
          <w:rFonts w:ascii="Times New Roman" w:hAnsi="Times New Roman"/>
          <w:sz w:val="24"/>
          <w:szCs w:val="24"/>
        </w:rPr>
        <w:t xml:space="preserve"> placement to the start of mixing shall not exceed 30</w:t>
      </w:r>
      <w:r w:rsidR="006E3D91">
        <w:rPr>
          <w:rFonts w:ascii="Times New Roman" w:hAnsi="Times New Roman"/>
          <w:sz w:val="24"/>
          <w:szCs w:val="24"/>
        </w:rPr>
        <w:t> </w:t>
      </w:r>
      <w:r w:rsidRPr="007153DB">
        <w:rPr>
          <w:rFonts w:ascii="Times New Roman" w:hAnsi="Times New Roman"/>
          <w:sz w:val="24"/>
          <w:szCs w:val="24"/>
        </w:rPr>
        <w:t xml:space="preserve">minutes.  </w:t>
      </w:r>
    </w:p>
    <w:p w14:paraId="3398C936" w14:textId="77777777" w:rsidR="00360B37" w:rsidRPr="007153DB" w:rsidRDefault="00360B37" w:rsidP="001302B7">
      <w:pPr>
        <w:pStyle w:val="ListParagraph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14:paraId="36FCA6CC" w14:textId="067DD650" w:rsidR="006E014C" w:rsidRPr="007153DB" w:rsidRDefault="006E014C" w:rsidP="001302B7">
      <w:pPr>
        <w:pStyle w:val="ListParagraph"/>
        <w:numPr>
          <w:ilvl w:val="0"/>
          <w:numId w:val="1"/>
        </w:numPr>
        <w:ind w:left="72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eastAsia="Times New Roman" w:hAnsi="Times New Roman"/>
          <w:sz w:val="24"/>
          <w:szCs w:val="24"/>
          <w:lang w:val="en"/>
        </w:rPr>
        <w:t>Use a pressurized distributor to spray water to</w:t>
      </w:r>
      <w:r w:rsidRPr="007153DB" w:rsidDel="006E014C">
        <w:rPr>
          <w:rFonts w:ascii="Times New Roman" w:hAnsi="Times New Roman"/>
          <w:sz w:val="24"/>
          <w:szCs w:val="24"/>
        </w:rPr>
        <w:t xml:space="preserve"> </w:t>
      </w:r>
      <w:r w:rsidR="0011192C" w:rsidRPr="007153DB">
        <w:rPr>
          <w:rFonts w:ascii="Times New Roman" w:hAnsi="Times New Roman"/>
          <w:sz w:val="24"/>
          <w:szCs w:val="24"/>
        </w:rPr>
        <w:t>adjust the moisture content to at least optimum moisture content if necessary.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E37810"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Limit any variation in the moisture content of the material at the time of cement application to</w:t>
      </w:r>
      <w:r w:rsidR="003F48A7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within</w:t>
      </w:r>
      <w:r w:rsidR="002739C5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two percent </w:t>
      </w:r>
      <w:r w:rsidR="002739C5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plus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of optimum</w:t>
      </w:r>
      <w:r w:rsidR="00C6435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moisture.</w:t>
      </w:r>
      <w:r w:rsidR="0011192C" w:rsidRPr="007153DB">
        <w:rPr>
          <w:rFonts w:ascii="Times New Roman" w:hAnsi="Times New Roman"/>
          <w:sz w:val="24"/>
          <w:szCs w:val="24"/>
        </w:rPr>
        <w:t xml:space="preserve"> </w:t>
      </w:r>
      <w:r w:rsidR="00E37810" w:rsidRPr="007153DB">
        <w:rPr>
          <w:rFonts w:ascii="Times New Roman" w:hAnsi="Times New Roman"/>
          <w:sz w:val="24"/>
          <w:szCs w:val="24"/>
        </w:rPr>
        <w:t xml:space="preserve"> </w:t>
      </w:r>
    </w:p>
    <w:p w14:paraId="091F8997" w14:textId="179708BA" w:rsidR="00DC2619" w:rsidRPr="007153DB" w:rsidRDefault="0011192C" w:rsidP="001302B7">
      <w:pPr>
        <w:pStyle w:val="ListParagraph"/>
        <w:numPr>
          <w:ilvl w:val="0"/>
          <w:numId w:val="1"/>
        </w:numPr>
        <w:spacing w:after="28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Compact and smooth the surface over its full width.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="00C54FD5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Remediate unstable areas encountered below the depth of pulverization as directed by the Engineer.</w:t>
      </w:r>
      <w:r w:rsidR="00E37810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 xml:space="preserve"> Remediation may consist of greater depths of cement treatment, excavation of unstable </w:t>
      </w:r>
      <w:r w:rsidR="00C64350" w:rsidRPr="007153DB">
        <w:rPr>
          <w:rFonts w:ascii="Times New Roman" w:hAnsi="Times New Roman"/>
          <w:sz w:val="24"/>
          <w:szCs w:val="24"/>
        </w:rPr>
        <w:t>material</w:t>
      </w:r>
      <w:r w:rsidRPr="007153DB">
        <w:rPr>
          <w:rFonts w:ascii="Times New Roman" w:hAnsi="Times New Roman"/>
          <w:sz w:val="24"/>
          <w:szCs w:val="24"/>
        </w:rPr>
        <w:t xml:space="preserve"> and backfilling with cement stabilized material, and/or incorporation of drainage measures. </w:t>
      </w:r>
      <w:r w:rsidR="00E37810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Perform remediation work as extra work on a unit cost basis.</w:t>
      </w:r>
    </w:p>
    <w:p w14:paraId="5447C9DF" w14:textId="4E5A0799" w:rsidR="00BC4348" w:rsidRPr="007153DB" w:rsidRDefault="00B566B3" w:rsidP="004F5CD5">
      <w:pPr>
        <w:spacing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</w:t>
      </w:r>
      <w:r w:rsidR="00135122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0</w:t>
      </w:r>
      <w:r w:rsidR="00C64350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7</w:t>
      </w:r>
      <w:r w:rsidR="00C54FD5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 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Grade or Finished Surface Control.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Shape the surface of the </w:t>
      </w:r>
      <w:r w:rsidR="00984CEA" w:rsidRPr="007153DB">
        <w:rPr>
          <w:rFonts w:ascii="Times New Roman" w:eastAsia="Times New Roman" w:hAnsi="Times New Roman"/>
          <w:sz w:val="24"/>
          <w:szCs w:val="24"/>
          <w:lang w:val="en"/>
        </w:rPr>
        <w:t>CTB or CMS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to the specified line, grade, and cross section.</w:t>
      </w:r>
      <w:r w:rsidR="009636A8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E37810"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Maintain the finished grade within 1/2</w:t>
      </w:r>
      <w:r w:rsidR="006E3D9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in. from the established grade.</w:t>
      </w:r>
    </w:p>
    <w:p w14:paraId="2B0C272A" w14:textId="00FAF1B5" w:rsidR="00B566B3" w:rsidRPr="007153DB" w:rsidRDefault="00B566B3" w:rsidP="004F5CD5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</w:t>
      </w:r>
      <w:r w:rsidR="00C64350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08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 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Compaction.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64350" w:rsidRPr="007153DB">
        <w:rPr>
          <w:rFonts w:ascii="Times New Roman" w:eastAsia="Times New Roman" w:hAnsi="Times New Roman"/>
          <w:sz w:val="24"/>
          <w:szCs w:val="24"/>
          <w:lang w:val="en"/>
        </w:rPr>
        <w:t>C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ompact to</w:t>
      </w:r>
      <w:r w:rsidR="00A3773A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a density of</w:t>
      </w:r>
      <w:r w:rsidR="00C6435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at least </w:t>
      </w:r>
      <w:r w:rsidR="0021065A" w:rsidRPr="007153DB">
        <w:rPr>
          <w:rFonts w:ascii="Times New Roman" w:eastAsia="Times New Roman" w:hAnsi="Times New Roman"/>
          <w:sz w:val="24"/>
          <w:szCs w:val="24"/>
          <w:lang w:val="en"/>
        </w:rPr>
        <w:t>97</w:t>
      </w:r>
      <w:r w:rsidR="006E3D9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percent of the maximum</w:t>
      </w:r>
      <w:r w:rsidR="007233B6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dry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density </w:t>
      </w:r>
      <w:r w:rsidR="00C54FD5" w:rsidRPr="007153DB">
        <w:rPr>
          <w:rFonts w:ascii="Times New Roman" w:eastAsia="Times New Roman" w:hAnsi="Times New Roman"/>
          <w:sz w:val="24"/>
          <w:szCs w:val="24"/>
          <w:lang w:val="en"/>
        </w:rPr>
        <w:t>according to</w:t>
      </w:r>
      <w:r w:rsidR="002C56F9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T</w:t>
      </w:r>
      <w:r w:rsidR="0000304D" w:rsidRPr="007153DB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2C56F9" w:rsidRPr="007153DB">
        <w:rPr>
          <w:rFonts w:ascii="Times New Roman" w:eastAsia="Times New Roman" w:hAnsi="Times New Roman"/>
          <w:sz w:val="24"/>
          <w:szCs w:val="24"/>
          <w:lang w:val="en"/>
        </w:rPr>
        <w:t>134</w:t>
      </w:r>
      <w:r w:rsidR="00C6435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. </w:t>
      </w:r>
      <w:r w:rsidR="00E3781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2C56F9" w:rsidRPr="007153DB">
        <w:rPr>
          <w:rFonts w:ascii="Times New Roman" w:eastAsia="Times New Roman" w:hAnsi="Times New Roman"/>
          <w:sz w:val="24"/>
          <w:szCs w:val="24"/>
          <w:lang w:val="en"/>
        </w:rPr>
        <w:t>Measure the in-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place density </w:t>
      </w:r>
      <w:r w:rsidR="00B23B78" w:rsidRPr="007153DB">
        <w:rPr>
          <w:rFonts w:ascii="Times New Roman" w:eastAsia="Times New Roman" w:hAnsi="Times New Roman"/>
          <w:sz w:val="24"/>
          <w:szCs w:val="24"/>
          <w:lang w:val="en"/>
        </w:rPr>
        <w:t>accord</w:t>
      </w:r>
      <w:r w:rsidR="0048104D" w:rsidRPr="007153DB">
        <w:rPr>
          <w:rFonts w:ascii="Times New Roman" w:eastAsia="Times New Roman" w:hAnsi="Times New Roman"/>
          <w:sz w:val="24"/>
          <w:szCs w:val="24"/>
          <w:lang w:val="en"/>
        </w:rPr>
        <w:t>ing to</w:t>
      </w:r>
      <w:r w:rsidR="00FF6887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MSMT</w:t>
      </w:r>
      <w:r w:rsidR="0000304D" w:rsidRPr="007153DB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FF6887" w:rsidRPr="007153DB">
        <w:rPr>
          <w:rFonts w:ascii="Times New Roman" w:eastAsia="Times New Roman" w:hAnsi="Times New Roman"/>
          <w:sz w:val="24"/>
          <w:szCs w:val="24"/>
          <w:lang w:val="en"/>
        </w:rPr>
        <w:t>352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.</w:t>
      </w:r>
      <w:r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48104D"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Furnish a compaction block </w:t>
      </w:r>
      <w:r w:rsidR="00A3773A" w:rsidRPr="007153DB">
        <w:rPr>
          <w:rFonts w:ascii="Times New Roman" w:eastAsia="Times New Roman" w:hAnsi="Times New Roman"/>
          <w:sz w:val="24"/>
          <w:szCs w:val="24"/>
          <w:lang w:val="en"/>
        </w:rPr>
        <w:t>as specified in</w:t>
      </w:r>
      <w:r w:rsidR="00C6435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hyperlink r:id="rId15" w:tooltip="204 EMBANKMENT AND SUBGRADE" w:history="1">
        <w:r w:rsidRPr="007153DB">
          <w:rPr>
            <w:rFonts w:ascii="Times New Roman" w:eastAsia="Times New Roman" w:hAnsi="Times New Roman"/>
            <w:sz w:val="24"/>
            <w:szCs w:val="24"/>
            <w:lang w:val="en"/>
          </w:rPr>
          <w:t>204.03.04</w:t>
        </w:r>
      </w:hyperlink>
      <w:r w:rsidRPr="007153DB">
        <w:rPr>
          <w:rFonts w:ascii="Times New Roman" w:eastAsia="Times New Roman" w:hAnsi="Times New Roman"/>
          <w:sz w:val="24"/>
          <w:szCs w:val="24"/>
          <w:lang w:val="en"/>
        </w:rPr>
        <w:t>.</w:t>
      </w:r>
    </w:p>
    <w:p w14:paraId="271F47BB" w14:textId="3BE19171" w:rsidR="00674CEA" w:rsidRPr="007153DB" w:rsidRDefault="003F48A7" w:rsidP="004F5CD5">
      <w:pPr>
        <w:autoSpaceDE w:val="0"/>
        <w:autoSpaceDN w:val="0"/>
        <w:adjustRightInd w:val="0"/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sz w:val="24"/>
          <w:szCs w:val="24"/>
        </w:rPr>
        <w:t>For CTB,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>t</w:t>
      </w:r>
      <w:r w:rsidR="00674CEA" w:rsidRPr="007153DB">
        <w:rPr>
          <w:rFonts w:ascii="Times New Roman" w:hAnsi="Times New Roman"/>
          <w:sz w:val="24"/>
          <w:szCs w:val="24"/>
        </w:rPr>
        <w:t xml:space="preserve">he compacted thickness of any one layer shall not </w:t>
      </w:r>
      <w:r w:rsidR="00BB66F8">
        <w:rPr>
          <w:rFonts w:ascii="Times New Roman" w:hAnsi="Times New Roman"/>
          <w:sz w:val="24"/>
          <w:szCs w:val="24"/>
        </w:rPr>
        <w:t xml:space="preserve">be </w:t>
      </w:r>
      <w:r w:rsidR="00674CEA" w:rsidRPr="007153DB">
        <w:rPr>
          <w:rFonts w:ascii="Times New Roman" w:hAnsi="Times New Roman"/>
          <w:sz w:val="24"/>
          <w:szCs w:val="24"/>
        </w:rPr>
        <w:t>more than 8 in.</w:t>
      </w:r>
      <w:r w:rsidR="00674CEA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="00E37810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="00674CEA" w:rsidRPr="007153DB">
        <w:rPr>
          <w:rFonts w:ascii="Times New Roman" w:hAnsi="Times New Roman"/>
          <w:sz w:val="24"/>
          <w:szCs w:val="24"/>
        </w:rPr>
        <w:t xml:space="preserve">The Engineer may approve increasing the compacted depth of a single layer of the </w:t>
      </w:r>
      <w:bookmarkStart w:id="9" w:name="_Hlk12869892"/>
      <w:r w:rsidR="007B7BB4" w:rsidRPr="007153DB">
        <w:rPr>
          <w:rFonts w:ascii="Times New Roman" w:hAnsi="Times New Roman"/>
          <w:sz w:val="24"/>
          <w:szCs w:val="24"/>
        </w:rPr>
        <w:t>CTB</w:t>
      </w:r>
      <w:r w:rsidR="00674CEA" w:rsidRPr="007153DB" w:rsidDel="00997AF0">
        <w:rPr>
          <w:rFonts w:ascii="Times New Roman" w:hAnsi="Times New Roman"/>
          <w:sz w:val="24"/>
          <w:szCs w:val="24"/>
        </w:rPr>
        <w:t xml:space="preserve"> </w:t>
      </w:r>
      <w:bookmarkEnd w:id="9"/>
      <w:r w:rsidR="00674CEA" w:rsidRPr="007153DB">
        <w:rPr>
          <w:rFonts w:ascii="Times New Roman" w:hAnsi="Times New Roman"/>
          <w:sz w:val="24"/>
          <w:szCs w:val="24"/>
        </w:rPr>
        <w:t>when vibrating or other approved types of compacting equipment are used.</w:t>
      </w:r>
      <w:r w:rsidR="00804649" w:rsidRPr="007153DB">
        <w:rPr>
          <w:rFonts w:ascii="Times New Roman" w:hAnsi="Times New Roman"/>
          <w:sz w:val="24"/>
          <w:szCs w:val="24"/>
        </w:rPr>
        <w:t xml:space="preserve"> For in-situ CMS, the compacted thickness of any one layer shall be no more than 12</w:t>
      </w:r>
      <w:r w:rsidR="006E3D91">
        <w:rPr>
          <w:rFonts w:ascii="Times New Roman" w:hAnsi="Times New Roman"/>
          <w:sz w:val="24"/>
          <w:szCs w:val="24"/>
        </w:rPr>
        <w:t> </w:t>
      </w:r>
      <w:r w:rsidR="00804649" w:rsidRPr="007153DB">
        <w:rPr>
          <w:rFonts w:ascii="Times New Roman" w:hAnsi="Times New Roman"/>
          <w:sz w:val="24"/>
          <w:szCs w:val="24"/>
        </w:rPr>
        <w:t>in.</w:t>
      </w:r>
      <w:r w:rsidR="00674CEA" w:rsidRPr="007153DB">
        <w:rPr>
          <w:rFonts w:ascii="Times New Roman" w:hAnsi="Times New Roman"/>
          <w:sz w:val="24"/>
          <w:szCs w:val="24"/>
        </w:rPr>
        <w:t xml:space="preserve"> </w:t>
      </w:r>
      <w:r w:rsidR="00A3773A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="00674CEA" w:rsidRPr="007153DB">
        <w:rPr>
          <w:rFonts w:ascii="Times New Roman" w:hAnsi="Times New Roman"/>
          <w:sz w:val="24"/>
          <w:szCs w:val="24"/>
        </w:rPr>
        <w:t>Keep the surface of the compacted material moist during multiple layer construction until covered with the next layer.</w:t>
      </w:r>
      <w:r w:rsidR="009636A8" w:rsidRPr="007153DB">
        <w:rPr>
          <w:rFonts w:ascii="Times New Roman" w:hAnsi="Times New Roman"/>
          <w:sz w:val="24"/>
          <w:szCs w:val="24"/>
        </w:rPr>
        <w:t xml:space="preserve"> </w:t>
      </w:r>
      <w:r w:rsidR="00A3773A" w:rsidRPr="007153DB" w:rsidDel="009636A8">
        <w:rPr>
          <w:rFonts w:ascii="Times New Roman" w:hAnsi="Times New Roman"/>
          <w:sz w:val="24"/>
          <w:szCs w:val="24"/>
        </w:rPr>
        <w:t xml:space="preserve"> </w:t>
      </w:r>
      <w:r w:rsidR="00674CEA" w:rsidRPr="007153DB">
        <w:rPr>
          <w:rFonts w:ascii="Times New Roman" w:hAnsi="Times New Roman"/>
          <w:sz w:val="24"/>
          <w:szCs w:val="24"/>
        </w:rPr>
        <w:t xml:space="preserve">Place and compact successive layers so that the required total thickness of the </w:t>
      </w:r>
      <w:r w:rsidR="0000304D" w:rsidRPr="007153DB">
        <w:rPr>
          <w:rFonts w:ascii="Times New Roman" w:hAnsi="Times New Roman"/>
          <w:sz w:val="24"/>
          <w:szCs w:val="24"/>
        </w:rPr>
        <w:t>CTB</w:t>
      </w:r>
      <w:r w:rsidR="00B23B78" w:rsidRPr="007153DB">
        <w:rPr>
          <w:rFonts w:ascii="Times New Roman" w:hAnsi="Times New Roman"/>
          <w:sz w:val="24"/>
          <w:szCs w:val="24"/>
        </w:rPr>
        <w:t xml:space="preserve"> or CMS</w:t>
      </w:r>
      <w:r w:rsidR="0000304D" w:rsidRPr="007153DB">
        <w:rPr>
          <w:rFonts w:ascii="Times New Roman" w:hAnsi="Times New Roman"/>
          <w:sz w:val="24"/>
          <w:szCs w:val="24"/>
        </w:rPr>
        <w:t xml:space="preserve"> </w:t>
      </w:r>
      <w:r w:rsidR="00674CEA" w:rsidRPr="007153DB">
        <w:rPr>
          <w:rFonts w:ascii="Times New Roman" w:hAnsi="Times New Roman"/>
          <w:sz w:val="24"/>
          <w:szCs w:val="24"/>
        </w:rPr>
        <w:t>is completed in the same shift.</w:t>
      </w:r>
    </w:p>
    <w:p w14:paraId="3E87CC2D" w14:textId="2762DA4E" w:rsidR="00C87773" w:rsidRPr="007153DB" w:rsidRDefault="00C87773" w:rsidP="004F5CD5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sz w:val="24"/>
          <w:szCs w:val="24"/>
          <w:lang w:val="en"/>
        </w:rPr>
        <w:t>Maintain the moisture in the mixture to within 2</w:t>
      </w:r>
      <w:r w:rsidR="006E3D9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804649" w:rsidRPr="007153DB">
        <w:rPr>
          <w:rFonts w:ascii="Times New Roman" w:eastAsia="Times New Roman" w:hAnsi="Times New Roman"/>
          <w:sz w:val="24"/>
          <w:szCs w:val="24"/>
          <w:lang w:val="en"/>
        </w:rPr>
        <w:t>plus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percent of the specified optimum moisture at the start of compaction.</w:t>
      </w:r>
      <w:r w:rsidR="009636A8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Begin compaction no more than 20</w:t>
      </w:r>
      <w:r w:rsidR="006E3D9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minutes after mixing</w:t>
      </w:r>
      <w:r w:rsidR="00A61F26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to within 2</w:t>
      </w:r>
      <w:r w:rsidR="006E3D9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804649" w:rsidRPr="007153DB">
        <w:rPr>
          <w:rFonts w:ascii="Times New Roman" w:eastAsia="Times New Roman" w:hAnsi="Times New Roman"/>
          <w:sz w:val="24"/>
          <w:szCs w:val="24"/>
          <w:lang w:val="en"/>
        </w:rPr>
        <w:t>plus</w:t>
      </w:r>
      <w:r w:rsidR="00A61F26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percent of the specified optimum moisture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.</w:t>
      </w:r>
      <w:r w:rsidR="009636A8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Complete all compaction operations within 2</w:t>
      </w:r>
      <w:r w:rsidR="006E3D9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hours from the start of the mixing operation.</w:t>
      </w:r>
    </w:p>
    <w:p w14:paraId="27CA2A62" w14:textId="22319CBE" w:rsidR="00C87773" w:rsidRPr="007153DB" w:rsidRDefault="00C87773" w:rsidP="004F5CD5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Begin compaction operations at the sides of the course, except on superelevated curves. </w:t>
      </w:r>
      <w:r w:rsidR="00E37810"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Overlap the shoulder or berm at least 1</w:t>
      </w:r>
      <w:r w:rsidR="006E3D91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ft and progress toward the center parallel to the center line of the roadway.</w:t>
      </w:r>
      <w:r w:rsidR="009636A8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Begin compaction on superelevated curves at the low side and progress toward the high side. </w:t>
      </w:r>
      <w:r w:rsidR="00212FCD" w:rsidRPr="007153DB" w:rsidDel="009636A8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Continue compaction operations until all compaction marks are removed.</w:t>
      </w:r>
    </w:p>
    <w:p w14:paraId="26D1F7DE" w14:textId="434EF187" w:rsidR="00C87773" w:rsidRPr="007153DB" w:rsidRDefault="00C87773" w:rsidP="004F5CD5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hAnsi="Times New Roman"/>
          <w:color w:val="000000"/>
          <w:sz w:val="24"/>
          <w:szCs w:val="24"/>
        </w:rPr>
        <w:t xml:space="preserve">Perform additional compaction if the density of an area is less than the required percentage of the </w:t>
      </w:r>
      <w:r w:rsidR="00705B36" w:rsidRPr="007153DB">
        <w:rPr>
          <w:rFonts w:ascii="Times New Roman" w:hAnsi="Times New Roman"/>
          <w:color w:val="000000"/>
          <w:sz w:val="24"/>
          <w:szCs w:val="24"/>
        </w:rPr>
        <w:t>t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arget </w:t>
      </w:r>
      <w:r w:rsidR="00705B36" w:rsidRPr="007153DB">
        <w:rPr>
          <w:rFonts w:ascii="Times New Roman" w:hAnsi="Times New Roman"/>
          <w:color w:val="000000"/>
          <w:sz w:val="24"/>
          <w:szCs w:val="24"/>
        </w:rPr>
        <w:t>d</w:t>
      </w:r>
      <w:r w:rsidRPr="007153DB">
        <w:rPr>
          <w:rFonts w:ascii="Times New Roman" w:hAnsi="Times New Roman"/>
          <w:color w:val="000000"/>
          <w:sz w:val="24"/>
          <w:szCs w:val="24"/>
        </w:rPr>
        <w:t>ensity.</w:t>
      </w:r>
      <w:r w:rsidR="009636A8" w:rsidRPr="007153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53DB" w:rsidDel="009636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If additional compaction does not achieve the required percentage of the </w:t>
      </w:r>
      <w:r w:rsidR="00705B36" w:rsidRPr="007153DB">
        <w:rPr>
          <w:rFonts w:ascii="Times New Roman" w:hAnsi="Times New Roman"/>
          <w:color w:val="000000"/>
          <w:sz w:val="24"/>
          <w:szCs w:val="24"/>
        </w:rPr>
        <w:t>t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arget </w:t>
      </w:r>
      <w:r w:rsidR="00705B36" w:rsidRPr="007153DB">
        <w:rPr>
          <w:rFonts w:ascii="Times New Roman" w:hAnsi="Times New Roman"/>
          <w:color w:val="000000"/>
          <w:sz w:val="24"/>
          <w:szCs w:val="24"/>
        </w:rPr>
        <w:t>d</w:t>
      </w:r>
      <w:r w:rsidRPr="007153DB">
        <w:rPr>
          <w:rFonts w:ascii="Times New Roman" w:hAnsi="Times New Roman"/>
          <w:color w:val="000000"/>
          <w:sz w:val="24"/>
          <w:szCs w:val="24"/>
        </w:rPr>
        <w:t>ensity, adjust the moisture content and re-compact.</w:t>
      </w:r>
      <w:r w:rsidR="009636A8" w:rsidRPr="007153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53DB" w:rsidDel="009636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53DB">
        <w:rPr>
          <w:rFonts w:ascii="Times New Roman" w:hAnsi="Times New Roman"/>
          <w:color w:val="000000"/>
          <w:sz w:val="24"/>
          <w:szCs w:val="24"/>
        </w:rPr>
        <w:t>Moisture correction on the nuclear gauge is required for validation of field density.</w:t>
      </w:r>
    </w:p>
    <w:p w14:paraId="5F8A653E" w14:textId="3D9CBCF5" w:rsidR="00C87773" w:rsidRPr="007153DB" w:rsidRDefault="00E11DD7" w:rsidP="004F5CD5">
      <w:pPr>
        <w:spacing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"/>
        </w:rPr>
      </w:pPr>
      <w:r w:rsidRPr="007153DB">
        <w:rPr>
          <w:rFonts w:ascii="Times New Roman" w:hAnsi="Times New Roman"/>
          <w:color w:val="000000"/>
          <w:sz w:val="24"/>
          <w:szCs w:val="24"/>
        </w:rPr>
        <w:t xml:space="preserve">If the density is still below </w:t>
      </w:r>
      <w:r w:rsidR="00A87D2A" w:rsidRPr="007153DB">
        <w:rPr>
          <w:rFonts w:ascii="Times New Roman" w:hAnsi="Times New Roman"/>
          <w:color w:val="000000"/>
          <w:sz w:val="24"/>
          <w:szCs w:val="24"/>
        </w:rPr>
        <w:t>the required percentage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 of the Target Density but the </w:t>
      </w:r>
      <w:r w:rsidR="00712462" w:rsidRPr="007153DB">
        <w:rPr>
          <w:rFonts w:ascii="Times New Roman" w:hAnsi="Times New Roman"/>
          <w:color w:val="000000"/>
          <w:sz w:val="24"/>
          <w:szCs w:val="24"/>
        </w:rPr>
        <w:t>CTB or CMS</w:t>
      </w:r>
      <w:r w:rsidR="00A87D2A" w:rsidRPr="007153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E0735" w:rsidRPr="007153DB">
        <w:rPr>
          <w:rFonts w:ascii="Times New Roman" w:hAnsi="Times New Roman"/>
          <w:color w:val="000000"/>
          <w:sz w:val="24"/>
          <w:szCs w:val="24"/>
        </w:rPr>
        <w:t xml:space="preserve">is </w:t>
      </w:r>
      <w:r w:rsidRPr="007153DB">
        <w:rPr>
          <w:rFonts w:ascii="Times New Roman" w:hAnsi="Times New Roman"/>
          <w:color w:val="000000"/>
          <w:sz w:val="24"/>
          <w:szCs w:val="24"/>
        </w:rPr>
        <w:t>otherwise acceptable</w:t>
      </w:r>
      <w:r w:rsidR="00655159" w:rsidRPr="007153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87773" w:rsidRPr="007153DB">
        <w:rPr>
          <w:rFonts w:ascii="Times New Roman" w:hAnsi="Times New Roman"/>
          <w:color w:val="000000"/>
          <w:sz w:val="24"/>
          <w:szCs w:val="24"/>
        </w:rPr>
        <w:t>as determined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, define the area as a new </w:t>
      </w:r>
      <w:r w:rsidR="00014EB3" w:rsidRPr="007153DB">
        <w:rPr>
          <w:rFonts w:ascii="Times New Roman" w:hAnsi="Times New Roman"/>
          <w:color w:val="000000"/>
          <w:sz w:val="24"/>
          <w:szCs w:val="24"/>
        </w:rPr>
        <w:t>control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 strip to establish a new Target Density.</w:t>
      </w:r>
      <w:r w:rsidR="009636A8" w:rsidRPr="007153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53DB" w:rsidDel="009636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87773" w:rsidRPr="007153DB">
        <w:rPr>
          <w:rFonts w:ascii="Times New Roman" w:hAnsi="Times New Roman"/>
          <w:color w:val="000000"/>
          <w:sz w:val="24"/>
          <w:szCs w:val="24"/>
        </w:rPr>
        <w:t xml:space="preserve">Take a minimum of </w:t>
      </w:r>
      <w:r w:rsidR="000D0C0F" w:rsidRPr="007153DB">
        <w:rPr>
          <w:rFonts w:ascii="Times New Roman" w:hAnsi="Times New Roman"/>
          <w:color w:val="000000"/>
          <w:sz w:val="24"/>
          <w:szCs w:val="24"/>
        </w:rPr>
        <w:t>five</w:t>
      </w:r>
      <w:r w:rsidR="00C87773" w:rsidRPr="007153DB">
        <w:rPr>
          <w:rFonts w:ascii="Times New Roman" w:hAnsi="Times New Roman"/>
          <w:color w:val="000000"/>
          <w:sz w:val="24"/>
          <w:szCs w:val="24"/>
        </w:rPr>
        <w:t xml:space="preserve"> density tests at random locations to determine the average in-place density and to define the new Target Density.</w:t>
      </w:r>
      <w:r w:rsidR="009636A8" w:rsidRPr="007153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87773" w:rsidRPr="007153DB" w:rsidDel="009636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C434B" w:rsidRPr="007153DB">
        <w:rPr>
          <w:rFonts w:ascii="Times New Roman" w:hAnsi="Times New Roman"/>
          <w:color w:val="000000"/>
          <w:sz w:val="24"/>
          <w:szCs w:val="24"/>
        </w:rPr>
        <w:t>The other requirements</w:t>
      </w:r>
      <w:r w:rsidR="00C54FD5" w:rsidRPr="007153DB">
        <w:rPr>
          <w:rFonts w:ascii="Times New Roman" w:hAnsi="Times New Roman"/>
          <w:color w:val="000000"/>
          <w:sz w:val="24"/>
          <w:szCs w:val="24"/>
        </w:rPr>
        <w:t>,</w:t>
      </w:r>
      <w:r w:rsidR="00BC434B" w:rsidRPr="007153DB">
        <w:rPr>
          <w:rFonts w:ascii="Times New Roman" w:hAnsi="Times New Roman"/>
          <w:color w:val="000000"/>
          <w:sz w:val="24"/>
          <w:szCs w:val="24"/>
        </w:rPr>
        <w:t xml:space="preserve"> such as compressive strength, gradation, </w:t>
      </w:r>
      <w:r w:rsidR="00C54FD5" w:rsidRPr="007153DB">
        <w:rPr>
          <w:rFonts w:ascii="Times New Roman" w:hAnsi="Times New Roman"/>
          <w:color w:val="000000"/>
          <w:sz w:val="24"/>
          <w:szCs w:val="24"/>
        </w:rPr>
        <w:t xml:space="preserve">and </w:t>
      </w:r>
      <w:r w:rsidR="00BC434B" w:rsidRPr="007153DB">
        <w:rPr>
          <w:rFonts w:ascii="Times New Roman" w:hAnsi="Times New Roman"/>
          <w:color w:val="000000"/>
          <w:sz w:val="24"/>
          <w:szCs w:val="24"/>
        </w:rPr>
        <w:t>moisture content</w:t>
      </w:r>
      <w:r w:rsidR="00C54FD5" w:rsidRPr="007153DB">
        <w:rPr>
          <w:rFonts w:ascii="Times New Roman" w:hAnsi="Times New Roman"/>
          <w:color w:val="000000"/>
          <w:sz w:val="24"/>
          <w:szCs w:val="24"/>
        </w:rPr>
        <w:t>,</w:t>
      </w:r>
      <w:r w:rsidR="00BC434B" w:rsidRPr="007153DB">
        <w:rPr>
          <w:rFonts w:ascii="Times New Roman" w:hAnsi="Times New Roman"/>
          <w:color w:val="000000"/>
          <w:sz w:val="24"/>
          <w:szCs w:val="24"/>
        </w:rPr>
        <w:t xml:space="preserve"> need to be verified by OMT on the new control strip.  </w:t>
      </w:r>
      <w:r w:rsidR="00C87773" w:rsidRPr="007153DB">
        <w:rPr>
          <w:rFonts w:ascii="Times New Roman" w:hAnsi="Times New Roman"/>
          <w:color w:val="000000"/>
          <w:sz w:val="24"/>
          <w:szCs w:val="24"/>
        </w:rPr>
        <w:t>Repeat the control strip and Target Density development process if the uniformity of the mixture changes significantly as determined.</w:t>
      </w:r>
    </w:p>
    <w:p w14:paraId="7C8C590A" w14:textId="6F842D72" w:rsidR="00C87773" w:rsidRPr="007153DB" w:rsidRDefault="00B566B3" w:rsidP="004F5CD5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</w:t>
      </w:r>
      <w:r w:rsidR="00C60B5F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09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 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Construction Joints.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>Create a straight transverse construction joint at the end of each day’s construction by cutting back into the completed work to form a vertical face.</w:t>
      </w:r>
      <w:r w:rsidR="00E3781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 w:rsidDel="007873E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>Build the base for large, wide areas as a series of parallel lanes of convenient length and width, complete with longitudinal joints as approved.</w:t>
      </w:r>
      <w:r w:rsidR="007873EB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 w:rsidDel="007873E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>Longitudinal joints between successive cuts shall overlap a minimum of 6</w:t>
      </w:r>
      <w:r w:rsidR="00261ABC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>in. and transverse joints shall overlap a minimum of 2</w:t>
      </w:r>
      <w:r w:rsidR="00261ABC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>ft.</w:t>
      </w:r>
    </w:p>
    <w:p w14:paraId="71A81DB0" w14:textId="22135671" w:rsidR="009D2BBB" w:rsidRPr="007153DB" w:rsidRDefault="009D2BBB" w:rsidP="004F5CD5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</w:t>
      </w:r>
      <w:r w:rsidR="00C60B5F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10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 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Finishing.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 xml:space="preserve">Complete placement within </w:t>
      </w:r>
      <w:r w:rsidR="00143853" w:rsidRPr="007153DB">
        <w:rPr>
          <w:rFonts w:ascii="Times New Roman" w:hAnsi="Times New Roman"/>
          <w:sz w:val="24"/>
          <w:szCs w:val="24"/>
        </w:rPr>
        <w:t>four</w:t>
      </w:r>
      <w:r w:rsidRPr="007153DB">
        <w:rPr>
          <w:rFonts w:ascii="Times New Roman" w:hAnsi="Times New Roman"/>
          <w:sz w:val="24"/>
          <w:szCs w:val="24"/>
        </w:rPr>
        <w:t xml:space="preserve"> hours of initial mixing. </w:t>
      </w:r>
      <w:r w:rsidR="00E37810" w:rsidRPr="007153DB" w:rsidDel="007873EB">
        <w:rPr>
          <w:rFonts w:ascii="Times New Roman" w:hAnsi="Times New Roman"/>
          <w:sz w:val="24"/>
          <w:szCs w:val="24"/>
        </w:rPr>
        <w:t xml:space="preserve"> </w:t>
      </w:r>
      <w:r w:rsidRPr="007153DB">
        <w:rPr>
          <w:rFonts w:ascii="Times New Roman" w:hAnsi="Times New Roman"/>
          <w:sz w:val="24"/>
          <w:szCs w:val="24"/>
        </w:rPr>
        <w:t xml:space="preserve">Material that is not fine graded and final rolled </w:t>
      </w:r>
      <w:r w:rsidR="00FA0821" w:rsidRPr="007153DB">
        <w:rPr>
          <w:rFonts w:ascii="Times New Roman" w:hAnsi="Times New Roman"/>
          <w:sz w:val="24"/>
          <w:szCs w:val="24"/>
        </w:rPr>
        <w:t xml:space="preserve">within </w:t>
      </w:r>
      <w:r w:rsidR="000D0C0F" w:rsidRPr="007153DB">
        <w:rPr>
          <w:rFonts w:ascii="Times New Roman" w:hAnsi="Times New Roman"/>
          <w:sz w:val="24"/>
          <w:szCs w:val="24"/>
        </w:rPr>
        <w:t>four</w:t>
      </w:r>
      <w:r w:rsidRPr="007153DB">
        <w:rPr>
          <w:rFonts w:ascii="Times New Roman" w:hAnsi="Times New Roman"/>
          <w:sz w:val="24"/>
          <w:szCs w:val="24"/>
        </w:rPr>
        <w:t xml:space="preserve"> hours of initial mixing shall be reclaimed again with fresh cement at no additional cost.</w:t>
      </w:r>
    </w:p>
    <w:p w14:paraId="4421A0DC" w14:textId="0D7E6F5D" w:rsidR="00B566B3" w:rsidRPr="007153DB" w:rsidRDefault="00B566B3" w:rsidP="004F5CD5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502.03.1</w:t>
      </w:r>
      <w:r w:rsidR="00C60B5F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1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 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Protection and Curing.</w:t>
      </w:r>
      <w:r w:rsidR="00C87773" w:rsidRPr="007153DB">
        <w:rPr>
          <w:rFonts w:ascii="Times New Roman" w:eastAsia="Times New Roman" w:hAnsi="Times New Roman"/>
          <w:bCs/>
          <w:sz w:val="24"/>
          <w:szCs w:val="24"/>
          <w:lang w:val="en"/>
        </w:rPr>
        <w:t xml:space="preserve"> M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aintain the surface of the </w:t>
      </w:r>
      <w:r w:rsidR="00712462" w:rsidRPr="007153DB">
        <w:rPr>
          <w:rFonts w:ascii="Times New Roman" w:eastAsia="Times New Roman" w:hAnsi="Times New Roman"/>
          <w:sz w:val="24"/>
          <w:szCs w:val="24"/>
          <w:lang w:val="en"/>
        </w:rPr>
        <w:t>CTB or CMS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in a moist condition </w:t>
      </w:r>
      <w:r w:rsidR="00C87773" w:rsidRPr="007153DB">
        <w:rPr>
          <w:rFonts w:ascii="Times New Roman" w:eastAsia="Times New Roman" w:hAnsi="Times New Roman"/>
          <w:bCs/>
          <w:sz w:val="24"/>
          <w:szCs w:val="24"/>
          <w:lang w:val="en"/>
        </w:rPr>
        <w:t>after completion of final finishing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until the emulsified asphalt is applied</w:t>
      </w:r>
      <w:r w:rsidR="00553576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or by being kept continuously moist</w:t>
      </w:r>
      <w:r w:rsidR="00C36FF4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until the subsequent pavement layers can be placed </w:t>
      </w:r>
      <w:r w:rsidR="00553576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with a water spray that will not erode the surface of </w:t>
      </w:r>
      <w:r w:rsidR="000E6811" w:rsidRPr="007153DB">
        <w:rPr>
          <w:rFonts w:ascii="Times New Roman" w:eastAsia="Times New Roman" w:hAnsi="Times New Roman"/>
          <w:sz w:val="24"/>
          <w:szCs w:val="24"/>
          <w:lang w:val="en"/>
        </w:rPr>
        <w:t>cement</w:t>
      </w:r>
      <w:r w:rsidR="003B334D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0E6811" w:rsidRPr="007153DB">
        <w:rPr>
          <w:rFonts w:ascii="Times New Roman" w:eastAsia="Times New Roman" w:hAnsi="Times New Roman"/>
          <w:sz w:val="24"/>
          <w:szCs w:val="24"/>
          <w:lang w:val="en"/>
        </w:rPr>
        <w:t>treated base course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.</w:t>
      </w:r>
      <w:r w:rsidR="007873EB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 w:rsidDel="007873E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>Apply emulsified asphalt if used for curing no later than 24</w:t>
      </w:r>
      <w:r w:rsidR="00261ABC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>hours after completion of the finishing operations</w:t>
      </w:r>
      <w:r w:rsidR="00E37810" w:rsidRPr="007153DB">
        <w:rPr>
          <w:rFonts w:ascii="Times New Roman" w:eastAsia="Times New Roman" w:hAnsi="Times New Roman"/>
          <w:sz w:val="24"/>
          <w:szCs w:val="24"/>
          <w:lang w:val="en"/>
        </w:rPr>
        <w:t>.</w:t>
      </w:r>
      <w:r w:rsidR="007873EB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E37810" w:rsidRPr="007153DB" w:rsidDel="007873E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Use distributing equipment conforming to </w:t>
      </w:r>
      <w:hyperlink r:id="rId16" w:tooltip="503 CHIP SEAL SURFACE TREATMENT" w:history="1">
        <w:r w:rsidRPr="007153DB">
          <w:rPr>
            <w:rFonts w:ascii="Times New Roman" w:eastAsia="Times New Roman" w:hAnsi="Times New Roman"/>
            <w:sz w:val="24"/>
            <w:szCs w:val="24"/>
            <w:lang w:val="en"/>
          </w:rPr>
          <w:t>503.03.01</w:t>
        </w:r>
      </w:hyperlink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to apply the emulsified asphalt at the rate of 0.2</w:t>
      </w:r>
      <w:r w:rsidR="00261ABC">
        <w:rPr>
          <w:rFonts w:ascii="Times New Roman" w:eastAsia="Times New Roman" w:hAnsi="Times New Roman"/>
          <w:sz w:val="24"/>
          <w:szCs w:val="24"/>
          <w:lang w:val="en"/>
        </w:rPr>
        <w:t> 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gal/yd</w:t>
      </w:r>
      <w:r w:rsidRPr="007153DB">
        <w:rPr>
          <w:rFonts w:ascii="Times New Roman" w:eastAsia="Times New Roman" w:hAnsi="Times New Roman"/>
          <w:sz w:val="24"/>
          <w:szCs w:val="24"/>
          <w:vertAlign w:val="superscript"/>
          <w:lang w:val="en"/>
        </w:rPr>
        <w:t>2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. </w:t>
      </w:r>
      <w:r w:rsidR="00E37810" w:rsidRPr="007153DB" w:rsidDel="003959A4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Avoid ponding of the emulsified asphalt.</w:t>
      </w:r>
      <w:r w:rsidR="00E3781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 w:rsidDel="003959A4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Remove ponding using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a sand blotter or an equivalent method as approved.</w:t>
      </w:r>
    </w:p>
    <w:p w14:paraId="52707B00" w14:textId="67F73756" w:rsidR="00C87773" w:rsidRPr="007153DB" w:rsidRDefault="00B566B3" w:rsidP="004F5CD5">
      <w:pPr>
        <w:spacing w:after="280" w:line="240" w:lineRule="auto"/>
        <w:jc w:val="both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Allow the </w:t>
      </w:r>
      <w:r w:rsidR="00712462" w:rsidRPr="007153DB">
        <w:rPr>
          <w:rFonts w:ascii="Times New Roman" w:eastAsia="Times New Roman" w:hAnsi="Times New Roman"/>
          <w:sz w:val="24"/>
          <w:szCs w:val="24"/>
          <w:lang w:val="en"/>
        </w:rPr>
        <w:t>CTB or CMS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to cure for a period of </w:t>
      </w:r>
      <w:r w:rsidR="00F11D1C" w:rsidRPr="007153DB">
        <w:rPr>
          <w:rFonts w:ascii="Times New Roman" w:eastAsia="Times New Roman" w:hAnsi="Times New Roman"/>
          <w:sz w:val="24"/>
          <w:szCs w:val="24"/>
          <w:lang w:val="en"/>
        </w:rPr>
        <w:t>seven</w:t>
      </w:r>
      <w:r w:rsidR="00295A5E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days.</w:t>
      </w:r>
      <w:r w:rsidR="00E37810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Pr="007153DB" w:rsidDel="007873E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Close the </w:t>
      </w:r>
      <w:r w:rsidR="00712462" w:rsidRPr="007153DB">
        <w:rPr>
          <w:rFonts w:ascii="Times New Roman" w:eastAsia="Times New Roman" w:hAnsi="Times New Roman"/>
          <w:sz w:val="24"/>
          <w:szCs w:val="24"/>
          <w:lang w:val="en"/>
        </w:rPr>
        <w:t>CTB or CMS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to all traffic</w:t>
      </w:r>
      <w:r w:rsidR="00012CEE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, except for construction equipment as </w:t>
      </w:r>
      <w:r w:rsidR="00F11D1C" w:rsidRPr="007153DB">
        <w:rPr>
          <w:rFonts w:ascii="Times New Roman" w:eastAsia="Times New Roman" w:hAnsi="Times New Roman"/>
          <w:sz w:val="24"/>
          <w:szCs w:val="24"/>
          <w:lang w:val="en"/>
        </w:rPr>
        <w:t>specified in</w:t>
      </w:r>
      <w:r w:rsidR="00012CEE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502.</w:t>
      </w:r>
      <w:r w:rsidR="00A966C8" w:rsidRPr="007153DB">
        <w:rPr>
          <w:rFonts w:ascii="Times New Roman" w:eastAsia="Times New Roman" w:hAnsi="Times New Roman"/>
          <w:sz w:val="24"/>
          <w:szCs w:val="24"/>
          <w:lang w:val="en"/>
        </w:rPr>
        <w:t>0</w:t>
      </w:r>
      <w:r w:rsidR="00012CEE" w:rsidRPr="007153DB">
        <w:rPr>
          <w:rFonts w:ascii="Times New Roman" w:eastAsia="Times New Roman" w:hAnsi="Times New Roman"/>
          <w:sz w:val="24"/>
          <w:szCs w:val="24"/>
          <w:lang w:val="en"/>
        </w:rPr>
        <w:t>3.1</w:t>
      </w:r>
      <w:r w:rsidR="009B5203" w:rsidRPr="007153DB">
        <w:rPr>
          <w:rFonts w:ascii="Times New Roman" w:eastAsia="Times New Roman" w:hAnsi="Times New Roman"/>
          <w:sz w:val="24"/>
          <w:szCs w:val="24"/>
          <w:lang w:val="en"/>
        </w:rPr>
        <w:t>3</w:t>
      </w:r>
      <w:r w:rsidR="00012CEE" w:rsidRPr="007153DB">
        <w:rPr>
          <w:rFonts w:ascii="Times New Roman" w:eastAsia="Times New Roman" w:hAnsi="Times New Roman"/>
          <w:sz w:val="24"/>
          <w:szCs w:val="24"/>
          <w:lang w:val="en"/>
        </w:rPr>
        <w:t>,</w:t>
      </w:r>
      <w:r w:rsidR="005D2946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>during this period unless otherwise approved. Repair damaged areas as directed.</w:t>
      </w:r>
    </w:p>
    <w:p w14:paraId="7A9D8906" w14:textId="3FDEB2DE" w:rsidR="00B566B3" w:rsidRPr="007153DB" w:rsidRDefault="00B566B3" w:rsidP="004F5CD5">
      <w:pPr>
        <w:spacing w:after="280" w:line="240" w:lineRule="auto"/>
        <w:rPr>
          <w:rFonts w:ascii="Times New Roman" w:eastAsia="Times New Roman" w:hAnsi="Times New Roman"/>
          <w:sz w:val="24"/>
          <w:szCs w:val="24"/>
          <w:lang w:val="en"/>
        </w:rPr>
      </w:pP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502.03.1</w:t>
      </w:r>
      <w:r w:rsidR="00C60B5F"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2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 </w:t>
      </w:r>
      <w:r w:rsidRPr="007153DB">
        <w:rPr>
          <w:rFonts w:ascii="Times New Roman" w:eastAsia="Times New Roman" w:hAnsi="Times New Roman"/>
          <w:b/>
          <w:bCs/>
          <w:sz w:val="24"/>
          <w:szCs w:val="24"/>
          <w:lang w:val="en"/>
        </w:rPr>
        <w:t>Maintenance.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>M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aintain the </w:t>
      </w:r>
      <w:r w:rsidR="00712462" w:rsidRPr="007153DB">
        <w:rPr>
          <w:rFonts w:ascii="Times New Roman" w:eastAsia="Times New Roman" w:hAnsi="Times New Roman"/>
          <w:sz w:val="24"/>
          <w:szCs w:val="24"/>
          <w:lang w:val="en"/>
        </w:rPr>
        <w:t>CTB or CMS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until the </w:t>
      </w:r>
      <w:r w:rsidR="00DB7FBC" w:rsidRPr="007153DB">
        <w:rPr>
          <w:rFonts w:ascii="Times New Roman" w:eastAsia="Times New Roman" w:hAnsi="Times New Roman"/>
          <w:sz w:val="24"/>
          <w:szCs w:val="24"/>
          <w:lang w:val="en"/>
        </w:rPr>
        <w:t>layer above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is placed. </w:t>
      </w:r>
      <w:r w:rsidR="00F11D1C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Replace unacceptable work </w:t>
      </w:r>
      <w:r w:rsidR="00FA0821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that </w:t>
      </w:r>
      <w:r w:rsidR="00C87773"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cannot be repaired to 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 xml:space="preserve">the full depth of the </w:t>
      </w:r>
      <w:r w:rsidR="00712462" w:rsidRPr="007153DB">
        <w:rPr>
          <w:rFonts w:ascii="Times New Roman" w:eastAsia="Times New Roman" w:hAnsi="Times New Roman"/>
          <w:sz w:val="24"/>
          <w:szCs w:val="24"/>
          <w:lang w:val="en"/>
        </w:rPr>
        <w:t>CTB or CMS</w:t>
      </w:r>
      <w:r w:rsidRPr="007153DB">
        <w:rPr>
          <w:rFonts w:ascii="Times New Roman" w:eastAsia="Times New Roman" w:hAnsi="Times New Roman"/>
          <w:sz w:val="24"/>
          <w:szCs w:val="24"/>
          <w:lang w:val="en"/>
        </w:rPr>
        <w:t>.</w:t>
      </w:r>
    </w:p>
    <w:p w14:paraId="765B8F1F" w14:textId="3538DCC2" w:rsidR="009F33E2" w:rsidRPr="007153DB" w:rsidRDefault="00F223F1" w:rsidP="004F5CD5">
      <w:pPr>
        <w:spacing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7153DB">
        <w:rPr>
          <w:rFonts w:ascii="Times New Roman" w:hAnsi="Times New Roman"/>
          <w:b/>
          <w:sz w:val="24"/>
          <w:szCs w:val="24"/>
        </w:rPr>
        <w:t>502.03.1</w:t>
      </w:r>
      <w:r w:rsidR="00C60B5F" w:rsidRPr="007153DB">
        <w:rPr>
          <w:rFonts w:ascii="Times New Roman" w:hAnsi="Times New Roman"/>
          <w:b/>
          <w:sz w:val="24"/>
          <w:szCs w:val="24"/>
        </w:rPr>
        <w:t>3</w:t>
      </w:r>
      <w:r w:rsidR="00C54FD5" w:rsidRPr="007153DB">
        <w:rPr>
          <w:rFonts w:ascii="Times New Roman" w:hAnsi="Times New Roman"/>
          <w:b/>
          <w:sz w:val="24"/>
          <w:szCs w:val="24"/>
        </w:rPr>
        <w:t> </w:t>
      </w:r>
      <w:r w:rsidRPr="007153DB">
        <w:rPr>
          <w:rFonts w:ascii="Times New Roman" w:hAnsi="Times New Roman"/>
          <w:b/>
          <w:sz w:val="24"/>
          <w:szCs w:val="24"/>
        </w:rPr>
        <w:t xml:space="preserve">Subsequent </w:t>
      </w:r>
      <w:r w:rsidR="00C87773" w:rsidRPr="007153DB">
        <w:rPr>
          <w:rFonts w:ascii="Times New Roman" w:hAnsi="Times New Roman"/>
          <w:b/>
          <w:sz w:val="24"/>
          <w:szCs w:val="24"/>
        </w:rPr>
        <w:t>P</w:t>
      </w:r>
      <w:r w:rsidRPr="007153DB">
        <w:rPr>
          <w:rFonts w:ascii="Times New Roman" w:hAnsi="Times New Roman"/>
          <w:b/>
          <w:sz w:val="24"/>
          <w:szCs w:val="24"/>
        </w:rPr>
        <w:t xml:space="preserve">avement </w:t>
      </w:r>
      <w:r w:rsidR="00C87773" w:rsidRPr="007153DB">
        <w:rPr>
          <w:rFonts w:ascii="Times New Roman" w:hAnsi="Times New Roman"/>
          <w:b/>
          <w:sz w:val="24"/>
          <w:szCs w:val="24"/>
        </w:rPr>
        <w:t>L</w:t>
      </w:r>
      <w:r w:rsidRPr="007153DB">
        <w:rPr>
          <w:rFonts w:ascii="Times New Roman" w:hAnsi="Times New Roman"/>
          <w:b/>
          <w:sz w:val="24"/>
          <w:szCs w:val="24"/>
        </w:rPr>
        <w:t>ayers</w:t>
      </w:r>
      <w:r w:rsidRPr="007153DB">
        <w:rPr>
          <w:rFonts w:ascii="Times New Roman" w:hAnsi="Times New Roman"/>
          <w:sz w:val="24"/>
          <w:szCs w:val="24"/>
        </w:rPr>
        <w:t xml:space="preserve">. Subsequent pavement layers can be placed any time if </w:t>
      </w:r>
      <w:r w:rsidR="00712462" w:rsidRPr="007153DB">
        <w:rPr>
          <w:rFonts w:ascii="Times New Roman" w:hAnsi="Times New Roman"/>
          <w:sz w:val="24"/>
          <w:szCs w:val="24"/>
        </w:rPr>
        <w:t>CTB or CMS</w:t>
      </w:r>
      <w:r w:rsidRPr="007153DB">
        <w:rPr>
          <w:rFonts w:ascii="Times New Roman" w:hAnsi="Times New Roman"/>
          <w:sz w:val="24"/>
          <w:szCs w:val="24"/>
        </w:rPr>
        <w:t xml:space="preserve"> is sufficiently rolled to support the required construction equipment without rutting or shoving.</w:t>
      </w:r>
    </w:p>
    <w:p w14:paraId="10E4FFD2" w14:textId="17B5BC10" w:rsidR="00AB1A6F" w:rsidRPr="007153DB" w:rsidRDefault="00F223F1" w:rsidP="002D2118">
      <w:pPr>
        <w:spacing w:after="28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502.03.1</w:t>
      </w:r>
      <w:r w:rsidR="00C60B5F" w:rsidRPr="007153DB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="00C54FD5" w:rsidRPr="007153DB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 xml:space="preserve">Quality </w:t>
      </w:r>
      <w:r w:rsidR="006D79AF" w:rsidRPr="007153DB">
        <w:rPr>
          <w:rFonts w:ascii="Times New Roman" w:hAnsi="Times New Roman"/>
          <w:b/>
          <w:bCs/>
          <w:color w:val="000000"/>
          <w:sz w:val="24"/>
          <w:szCs w:val="24"/>
        </w:rPr>
        <w:t>Control Plan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 xml:space="preserve"> (Q</w:t>
      </w:r>
      <w:r w:rsidR="006D79AF" w:rsidRPr="007153DB">
        <w:rPr>
          <w:rFonts w:ascii="Times New Roman" w:hAnsi="Times New Roman"/>
          <w:b/>
          <w:bCs/>
          <w:color w:val="000000"/>
          <w:sz w:val="24"/>
          <w:szCs w:val="24"/>
        </w:rPr>
        <w:t>CP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).</w:t>
      </w:r>
      <w:r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Submit a Quality Control Plan (QCP) that contains the field-testing procedures and sampling frequency for cement content, density, moisture content</w:t>
      </w:r>
      <w:r w:rsidR="00191414" w:rsidRPr="007153D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compaction</w:t>
      </w:r>
      <w:r w:rsidR="00191414" w:rsidRPr="007153DB">
        <w:rPr>
          <w:rFonts w:ascii="Times New Roman" w:hAnsi="Times New Roman"/>
          <w:bCs/>
          <w:color w:val="000000"/>
          <w:sz w:val="24"/>
          <w:szCs w:val="24"/>
        </w:rPr>
        <w:t>, depth checks of cement treated base course</w:t>
      </w:r>
      <w:r w:rsidR="00C54FD5" w:rsidRPr="007153D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191414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and remediation plan for areas that do not meet the requirements.</w:t>
      </w:r>
      <w:r w:rsidR="00E3795C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2B1671" w:rsidRPr="007153DB">
        <w:rPr>
          <w:rFonts w:ascii="Times New Roman" w:hAnsi="Times New Roman"/>
          <w:bCs/>
          <w:color w:val="000000"/>
          <w:sz w:val="24"/>
          <w:szCs w:val="24"/>
        </w:rPr>
        <w:t>The QCP plan shall also include a</w:t>
      </w:r>
      <w:r w:rsidR="00191414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2B1671" w:rsidRPr="007153DB">
        <w:rPr>
          <w:rFonts w:ascii="Times New Roman" w:hAnsi="Times New Roman"/>
          <w:bCs/>
          <w:color w:val="000000"/>
          <w:sz w:val="24"/>
          <w:szCs w:val="24"/>
        </w:rPr>
        <w:t>c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alibration report of the cement spreader that confirms the application rate of the cement (lbs/</w:t>
      </w:r>
      <w:r w:rsidR="00751176" w:rsidRPr="007153DB">
        <w:rPr>
          <w:rFonts w:ascii="Times New Roman" w:hAnsi="Times New Roman"/>
          <w:bCs/>
          <w:color w:val="000000"/>
          <w:sz w:val="24"/>
          <w:szCs w:val="24"/>
        </w:rPr>
        <w:t>yd</w:t>
      </w:r>
      <w:r w:rsidR="00751176" w:rsidRPr="007153DB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2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)</w:t>
      </w:r>
      <w:r w:rsidR="002B1671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and designate a Certified Soils and Aggregate Compaction Technician according to the Administration’s Mid-Atlantic Region Technician Certification Program.</w:t>
      </w:r>
      <w:r w:rsidR="00E3795C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2B1671" w:rsidRPr="007153DB">
        <w:rPr>
          <w:rFonts w:ascii="Times New Roman" w:hAnsi="Times New Roman"/>
          <w:bCs/>
          <w:color w:val="000000"/>
          <w:sz w:val="24"/>
          <w:szCs w:val="24"/>
        </w:rPr>
        <w:t>The QCP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91414" w:rsidRPr="007153DB">
        <w:rPr>
          <w:rFonts w:ascii="Times New Roman" w:hAnsi="Times New Roman"/>
          <w:bCs/>
          <w:color w:val="000000"/>
          <w:sz w:val="24"/>
          <w:szCs w:val="24"/>
        </w:rPr>
        <w:t>shall be submitted to OMT</w:t>
      </w:r>
      <w:r w:rsidR="00A4110B" w:rsidRPr="007153DB"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2D5BA7" w:rsidRPr="007153DB">
        <w:rPr>
          <w:rFonts w:ascii="Times New Roman" w:hAnsi="Times New Roman"/>
          <w:bCs/>
          <w:color w:val="000000"/>
          <w:sz w:val="24"/>
          <w:szCs w:val="24"/>
        </w:rPr>
        <w:t>Soils and Aggregate Division</w:t>
      </w:r>
      <w:r w:rsidR="00191414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for review</w:t>
      </w:r>
      <w:r w:rsidR="002B1671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and approval</w:t>
      </w:r>
      <w:r w:rsidR="00191414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at least 30</w:t>
      </w:r>
      <w:r w:rsidR="004748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days prior to construction.</w:t>
      </w:r>
      <w:r w:rsidR="00A17EB4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Do not begin construction until the QCP is approved by OMT.</w:t>
      </w:r>
    </w:p>
    <w:p w14:paraId="263CD293" w14:textId="61F4475E" w:rsidR="009C42FB" w:rsidRPr="007153DB" w:rsidRDefault="002B1671" w:rsidP="00E43C30">
      <w:pPr>
        <w:spacing w:after="28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Cs/>
          <w:color w:val="000000"/>
          <w:sz w:val="24"/>
          <w:szCs w:val="24"/>
        </w:rPr>
        <w:t xml:space="preserve">The Certified Soils and Aggregate Compaction Technician </w:t>
      </w:r>
      <w:r w:rsidR="009C42FB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shall be present at the job site</w:t>
      </w:r>
      <w:r w:rsidR="00780195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during the placement of the </w:t>
      </w:r>
      <w:r w:rsidR="00712462" w:rsidRPr="007153DB">
        <w:rPr>
          <w:rFonts w:ascii="Times New Roman" w:hAnsi="Times New Roman"/>
          <w:bCs/>
          <w:color w:val="000000"/>
          <w:sz w:val="24"/>
          <w:szCs w:val="24"/>
        </w:rPr>
        <w:t>CTB or CMS</w:t>
      </w:r>
      <w:r w:rsidR="00780195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2051C0" w:rsidRPr="007153DB">
        <w:rPr>
          <w:rFonts w:ascii="Times New Roman" w:hAnsi="Times New Roman"/>
          <w:bCs/>
          <w:color w:val="000000"/>
          <w:sz w:val="24"/>
          <w:szCs w:val="24"/>
        </w:rPr>
        <w:t>operations.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C42FB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726045D0" w14:textId="12ABAF59" w:rsidR="00AB1A6F" w:rsidRPr="007153DB" w:rsidRDefault="00804649" w:rsidP="004F5CD5">
      <w:pPr>
        <w:spacing w:after="28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Cs/>
          <w:color w:val="000000"/>
          <w:sz w:val="24"/>
          <w:szCs w:val="24"/>
        </w:rPr>
        <w:t>The Certified Soils and Aggregate Compaction Technician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shall be responsible for the required field quality control sampling and testing. Deviations from the QCP shall be </w:t>
      </w:r>
      <w:r w:rsidR="004F2ADD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grounds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for immediate suspension of the </w:t>
      </w:r>
      <w:r w:rsidR="00751176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CTB or CMS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operation.</w:t>
      </w:r>
      <w:r w:rsidR="00A723B1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The </w:t>
      </w:r>
      <w:r w:rsidR="009C42FB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technician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shall perform sampling for quality control, acceptance, split sampling, and verification.</w:t>
      </w:r>
      <w:r w:rsidR="00A723B1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Submit quality control test results to the Engineer.</w:t>
      </w:r>
      <w:r w:rsidR="00E01DC3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Maintain complete records of sampling, testing, corrective actions and quality control inspection results. </w:t>
      </w:r>
      <w:r w:rsidR="00751176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>Provide copies of the reports to the Engineer daily.</w:t>
      </w:r>
    </w:p>
    <w:p w14:paraId="36D80614" w14:textId="2708279B" w:rsidR="00E43C30" w:rsidRPr="007153DB" w:rsidRDefault="006D79AF" w:rsidP="004F5CD5">
      <w:pPr>
        <w:spacing w:after="28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502.03.1</w:t>
      </w:r>
      <w:r w:rsidR="00C60B5F" w:rsidRPr="007153DB"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AB1A6F" w:rsidRPr="007153DB">
        <w:rPr>
          <w:rFonts w:ascii="Times New Roman" w:hAnsi="Times New Roman"/>
          <w:b/>
          <w:bCs/>
          <w:color w:val="000000"/>
          <w:sz w:val="24"/>
          <w:szCs w:val="24"/>
        </w:rPr>
        <w:t xml:space="preserve">Quality Assurance (QA) and </w:t>
      </w:r>
      <w:r w:rsidR="006C2327" w:rsidRPr="007153DB">
        <w:rPr>
          <w:rFonts w:ascii="Times New Roman" w:hAnsi="Times New Roman"/>
          <w:b/>
          <w:bCs/>
          <w:color w:val="000000"/>
          <w:sz w:val="24"/>
          <w:szCs w:val="24"/>
        </w:rPr>
        <w:t xml:space="preserve"> Final </w:t>
      </w:r>
      <w:r w:rsidR="00AB1A6F" w:rsidRPr="007153DB">
        <w:rPr>
          <w:rFonts w:ascii="Times New Roman" w:hAnsi="Times New Roman"/>
          <w:b/>
          <w:bCs/>
          <w:color w:val="000000"/>
          <w:sz w:val="24"/>
          <w:szCs w:val="24"/>
        </w:rPr>
        <w:t>Acceptance.</w:t>
      </w:r>
      <w:r w:rsidR="00796EE5" w:rsidRPr="007153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The Administration will perform independent QA sampling, testing and inspections </w:t>
      </w:r>
      <w:r w:rsidR="002E44B5" w:rsidRPr="007153DB">
        <w:rPr>
          <w:rFonts w:ascii="Times New Roman" w:hAnsi="Times New Roman"/>
          <w:bCs/>
          <w:color w:val="000000"/>
          <w:sz w:val="24"/>
          <w:szCs w:val="24"/>
        </w:rPr>
        <w:t>according to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the Material Quality Assurance Processes manual.</w:t>
      </w:r>
      <w:r w:rsidR="007873EB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AB1A6F" w:rsidRPr="007153DB" w:rsidDel="007873E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C2327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Final 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Acceptance and frequency of QA testing will be </w:t>
      </w:r>
      <w:r w:rsidR="00B23B78" w:rsidRPr="007153DB">
        <w:rPr>
          <w:rFonts w:ascii="Times New Roman" w:hAnsi="Times New Roman"/>
          <w:bCs/>
          <w:color w:val="000000"/>
          <w:sz w:val="24"/>
          <w:szCs w:val="24"/>
        </w:rPr>
        <w:t>accord</w:t>
      </w:r>
      <w:r w:rsidR="004962F9" w:rsidRPr="007153DB">
        <w:rPr>
          <w:rFonts w:ascii="Times New Roman" w:hAnsi="Times New Roman"/>
          <w:bCs/>
          <w:color w:val="000000"/>
          <w:sz w:val="24"/>
          <w:szCs w:val="24"/>
        </w:rPr>
        <w:t>ing</w:t>
      </w:r>
      <w:r w:rsidR="00B23B78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962F9" w:rsidRPr="007153DB">
        <w:rPr>
          <w:rFonts w:ascii="Times New Roman" w:hAnsi="Times New Roman"/>
          <w:bCs/>
          <w:color w:val="000000"/>
          <w:sz w:val="24"/>
          <w:szCs w:val="24"/>
        </w:rPr>
        <w:t>to</w:t>
      </w:r>
      <w:r w:rsidR="00AB1A6F" w:rsidRPr="007153DB">
        <w:rPr>
          <w:rFonts w:ascii="Times New Roman" w:hAnsi="Times New Roman"/>
          <w:bCs/>
          <w:color w:val="000000"/>
          <w:sz w:val="24"/>
          <w:szCs w:val="24"/>
        </w:rPr>
        <w:t xml:space="preserve"> the following: </w:t>
      </w:r>
    </w:p>
    <w:p w14:paraId="00A781D5" w14:textId="77777777" w:rsidR="00AB1A6F" w:rsidRPr="007153DB" w:rsidRDefault="00AB1A6F" w:rsidP="00F26AAC">
      <w:pPr>
        <w:pStyle w:val="ListParagraph"/>
        <w:numPr>
          <w:ilvl w:val="0"/>
          <w:numId w:val="4"/>
        </w:numPr>
        <w:spacing w:after="28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Cs/>
          <w:color w:val="000000"/>
          <w:sz w:val="24"/>
          <w:szCs w:val="24"/>
        </w:rPr>
        <w:t xml:space="preserve">Mix Design </w:t>
      </w:r>
    </w:p>
    <w:p w14:paraId="352C8AB1" w14:textId="77777777" w:rsidR="00AB1A6F" w:rsidRPr="007153DB" w:rsidRDefault="00AB1A6F" w:rsidP="00F26AAC">
      <w:pPr>
        <w:pStyle w:val="ListParagraph"/>
        <w:numPr>
          <w:ilvl w:val="0"/>
          <w:numId w:val="4"/>
        </w:numPr>
        <w:spacing w:after="28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Cs/>
          <w:color w:val="000000"/>
          <w:sz w:val="24"/>
          <w:szCs w:val="24"/>
        </w:rPr>
        <w:t xml:space="preserve">Control Strip </w:t>
      </w:r>
    </w:p>
    <w:p w14:paraId="670D6CAC" w14:textId="77777777" w:rsidR="00AB1A6F" w:rsidRPr="007153DB" w:rsidRDefault="00AB1A6F" w:rsidP="00F26AAC">
      <w:pPr>
        <w:pStyle w:val="ListParagraph"/>
        <w:numPr>
          <w:ilvl w:val="0"/>
          <w:numId w:val="4"/>
        </w:numPr>
        <w:spacing w:after="28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Cs/>
          <w:color w:val="000000"/>
          <w:sz w:val="24"/>
          <w:szCs w:val="24"/>
        </w:rPr>
        <w:t xml:space="preserve">Field Compaction </w:t>
      </w:r>
    </w:p>
    <w:p w14:paraId="090F032D" w14:textId="77777777" w:rsidR="00AB1A6F" w:rsidRPr="007153DB" w:rsidRDefault="00AB1A6F" w:rsidP="00F26AAC">
      <w:pPr>
        <w:pStyle w:val="ListParagraph"/>
        <w:numPr>
          <w:ilvl w:val="0"/>
          <w:numId w:val="4"/>
        </w:numPr>
        <w:spacing w:after="28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Cs/>
          <w:color w:val="000000"/>
          <w:sz w:val="24"/>
          <w:szCs w:val="24"/>
        </w:rPr>
        <w:t xml:space="preserve">Depth Check and Consistency of pulverization </w:t>
      </w:r>
    </w:p>
    <w:p w14:paraId="1FF99ABC" w14:textId="77777777" w:rsidR="00AB1A6F" w:rsidRPr="007153DB" w:rsidRDefault="00AB1A6F" w:rsidP="00F26AAC">
      <w:pPr>
        <w:pStyle w:val="ListParagraph"/>
        <w:numPr>
          <w:ilvl w:val="0"/>
          <w:numId w:val="4"/>
        </w:numPr>
        <w:spacing w:after="28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Cs/>
          <w:color w:val="000000"/>
          <w:sz w:val="24"/>
          <w:szCs w:val="24"/>
        </w:rPr>
        <w:t xml:space="preserve">Quality Control Plan </w:t>
      </w:r>
    </w:p>
    <w:p w14:paraId="7369C228" w14:textId="5588F03D" w:rsidR="00272DB8" w:rsidRPr="007153DB" w:rsidRDefault="00AB1A6F" w:rsidP="00F26AAC">
      <w:pPr>
        <w:pStyle w:val="ListParagraph"/>
        <w:numPr>
          <w:ilvl w:val="0"/>
          <w:numId w:val="4"/>
        </w:numPr>
        <w:spacing w:after="280" w:line="240" w:lineRule="auto"/>
        <w:ind w:left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Cs/>
          <w:color w:val="000000"/>
          <w:sz w:val="24"/>
          <w:szCs w:val="24"/>
        </w:rPr>
        <w:t xml:space="preserve">Application Rate of Portland Cement </w:t>
      </w:r>
      <w:bookmarkStart w:id="10" w:name="_Hlk41911967"/>
    </w:p>
    <w:p w14:paraId="0B788742" w14:textId="51C96F44" w:rsidR="00993D28" w:rsidRPr="007153DB" w:rsidRDefault="00B566B3" w:rsidP="00296846">
      <w:pPr>
        <w:tabs>
          <w:tab w:val="right" w:pos="9360"/>
        </w:tabs>
        <w:spacing w:after="28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502.04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 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MEASUREMENT AND PAYMENT</w:t>
      </w:r>
      <w:bookmarkEnd w:id="10"/>
    </w:p>
    <w:p w14:paraId="1378D841" w14:textId="252545A2" w:rsidR="002619B0" w:rsidRPr="007153DB" w:rsidRDefault="002619B0" w:rsidP="00296846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hAnsi="Times New Roman"/>
          <w:color w:val="000000"/>
          <w:sz w:val="24"/>
          <w:szCs w:val="24"/>
        </w:rPr>
        <w:t xml:space="preserve">Payment will be full compensation for control strips, </w:t>
      </w:r>
      <w:r w:rsidR="00577F38" w:rsidRPr="007153DB">
        <w:rPr>
          <w:rFonts w:ascii="Times New Roman" w:hAnsi="Times New Roman"/>
          <w:color w:val="000000"/>
          <w:sz w:val="24"/>
          <w:szCs w:val="24"/>
        </w:rPr>
        <w:t>f</w:t>
      </w:r>
      <w:r w:rsidR="00913D1E" w:rsidRPr="007153DB">
        <w:rPr>
          <w:rFonts w:ascii="Times New Roman" w:hAnsi="Times New Roman"/>
          <w:color w:val="000000"/>
          <w:sz w:val="24"/>
          <w:szCs w:val="24"/>
        </w:rPr>
        <w:t xml:space="preserve">alling </w:t>
      </w:r>
      <w:r w:rsidR="00577F38" w:rsidRPr="007153DB">
        <w:rPr>
          <w:rFonts w:ascii="Times New Roman" w:hAnsi="Times New Roman"/>
          <w:color w:val="000000"/>
          <w:sz w:val="24"/>
          <w:szCs w:val="24"/>
        </w:rPr>
        <w:t>w</w:t>
      </w:r>
      <w:r w:rsidR="00913D1E" w:rsidRPr="007153DB">
        <w:rPr>
          <w:rFonts w:ascii="Times New Roman" w:hAnsi="Times New Roman"/>
          <w:color w:val="000000"/>
          <w:sz w:val="24"/>
          <w:szCs w:val="24"/>
        </w:rPr>
        <w:t>eight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77F38" w:rsidRPr="007153DB">
        <w:rPr>
          <w:rFonts w:ascii="Times New Roman" w:hAnsi="Times New Roman"/>
          <w:color w:val="000000"/>
          <w:sz w:val="24"/>
          <w:szCs w:val="24"/>
        </w:rPr>
        <w:t>d</w:t>
      </w:r>
      <w:r w:rsidR="00913D1E" w:rsidRPr="007153DB">
        <w:rPr>
          <w:rFonts w:ascii="Times New Roman" w:hAnsi="Times New Roman"/>
          <w:color w:val="000000"/>
          <w:sz w:val="24"/>
          <w:szCs w:val="24"/>
        </w:rPr>
        <w:t xml:space="preserve">eflectometer 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testing, pulverization, shaping, compaction, spreading stabilization additive, mixing, in-situ material, emulsified asphalt, water, </w:t>
      </w:r>
      <w:r w:rsidR="00577F38" w:rsidRPr="007153DB">
        <w:rPr>
          <w:rFonts w:ascii="Times New Roman" w:hAnsi="Times New Roman"/>
          <w:color w:val="000000"/>
          <w:sz w:val="24"/>
          <w:szCs w:val="24"/>
        </w:rPr>
        <w:t>quality control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 testing, hauling, setting of lines and grades where specified, and for all material, labor, equipment, tools, and incidentals necessary to complete the work.</w:t>
      </w:r>
    </w:p>
    <w:p w14:paraId="0A2D00F1" w14:textId="78AC8CCF" w:rsidR="007F7744" w:rsidRPr="007153DB" w:rsidRDefault="007F7744" w:rsidP="00296846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502.04.01</w:t>
      </w:r>
      <w:r w:rsidR="00EC2141" w:rsidRPr="007153DB">
        <w:rPr>
          <w:rFonts w:ascii="Times New Roman" w:hAnsi="Times New Roman"/>
          <w:color w:val="000000"/>
          <w:sz w:val="24"/>
          <w:szCs w:val="24"/>
        </w:rPr>
        <w:t> </w:t>
      </w:r>
      <w:r w:rsidR="00CC5BBC" w:rsidRPr="007153DB">
        <w:rPr>
          <w:rFonts w:ascii="Times New Roman" w:hAnsi="Times New Roman"/>
          <w:color w:val="000000"/>
          <w:sz w:val="24"/>
          <w:szCs w:val="24"/>
        </w:rPr>
        <w:t>Cement Treated Base Course will be measured and paid for at the Contract unit price per square yard</w:t>
      </w:r>
      <w:r w:rsidR="00AE562C" w:rsidRPr="007153DB">
        <w:rPr>
          <w:rFonts w:ascii="Times New Roman" w:hAnsi="Times New Roman"/>
          <w:color w:val="000000"/>
          <w:sz w:val="24"/>
          <w:szCs w:val="24"/>
        </w:rPr>
        <w:t>.</w:t>
      </w:r>
    </w:p>
    <w:p w14:paraId="7579EA61" w14:textId="2C6A1752" w:rsidR="00B50591" w:rsidRPr="007153DB" w:rsidRDefault="00B50591" w:rsidP="002E44B5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502.04.02 </w:t>
      </w:r>
      <w:r w:rsidR="004A66CC" w:rsidRPr="007153DB">
        <w:rPr>
          <w:rFonts w:ascii="Times New Roman" w:hAnsi="Times New Roman"/>
          <w:color w:val="000000"/>
          <w:sz w:val="24"/>
          <w:szCs w:val="24"/>
        </w:rPr>
        <w:t xml:space="preserve">Portland Cement </w:t>
      </w:r>
      <w:r w:rsidR="0013185E" w:rsidRPr="007153DB">
        <w:rPr>
          <w:rFonts w:ascii="Times New Roman" w:hAnsi="Times New Roman"/>
          <w:color w:val="000000"/>
          <w:sz w:val="24"/>
          <w:szCs w:val="24"/>
        </w:rPr>
        <w:t xml:space="preserve">for Cement Treated Base Course </w:t>
      </w:r>
      <w:r w:rsidR="004A66CC" w:rsidRPr="007153DB">
        <w:rPr>
          <w:rFonts w:ascii="Times New Roman" w:hAnsi="Times New Roman"/>
          <w:color w:val="000000"/>
          <w:sz w:val="24"/>
          <w:szCs w:val="24"/>
        </w:rPr>
        <w:t>will be mea</w:t>
      </w:r>
      <w:r w:rsidR="003E0F0F" w:rsidRPr="007153DB">
        <w:rPr>
          <w:rFonts w:ascii="Times New Roman" w:hAnsi="Times New Roman"/>
          <w:color w:val="000000"/>
          <w:sz w:val="24"/>
          <w:szCs w:val="24"/>
        </w:rPr>
        <w:t xml:space="preserve">sured </w:t>
      </w:r>
      <w:r w:rsidR="00233843" w:rsidRPr="007153DB">
        <w:rPr>
          <w:rFonts w:ascii="Times New Roman" w:hAnsi="Times New Roman"/>
          <w:color w:val="000000"/>
          <w:sz w:val="24"/>
          <w:szCs w:val="24"/>
        </w:rPr>
        <w:t>and paid for at the Contract unit price per ton.</w:t>
      </w:r>
    </w:p>
    <w:p w14:paraId="09668A94" w14:textId="23E3DF57" w:rsidR="00233843" w:rsidRPr="007153DB" w:rsidRDefault="00233843" w:rsidP="002E44B5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</w:t>
      </w:r>
      <w:r w:rsidR="009D26E9" w:rsidRPr="007153DB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.04.03</w:t>
      </w:r>
      <w:r w:rsidRPr="007153DB">
        <w:rPr>
          <w:rFonts w:ascii="Times New Roman" w:hAnsi="Times New Roman"/>
          <w:color w:val="000000"/>
          <w:sz w:val="24"/>
          <w:szCs w:val="24"/>
        </w:rPr>
        <w:t> </w:t>
      </w:r>
      <w:r w:rsidR="00FF42EE" w:rsidRPr="007153DB">
        <w:rPr>
          <w:rFonts w:ascii="Times New Roman" w:hAnsi="Times New Roman"/>
          <w:color w:val="000000"/>
          <w:sz w:val="24"/>
          <w:szCs w:val="24"/>
        </w:rPr>
        <w:t xml:space="preserve">Graded Aggregate Base </w:t>
      </w:r>
      <w:r w:rsidR="009E5A96" w:rsidRPr="007153DB">
        <w:rPr>
          <w:rFonts w:ascii="Times New Roman" w:hAnsi="Times New Roman"/>
          <w:color w:val="000000"/>
          <w:sz w:val="24"/>
          <w:szCs w:val="24"/>
        </w:rPr>
        <w:t xml:space="preserve">for Cement Treated Base Course </w:t>
      </w:r>
      <w:r w:rsidR="00FF42EE" w:rsidRPr="007153DB">
        <w:rPr>
          <w:rFonts w:ascii="Times New Roman" w:hAnsi="Times New Roman"/>
          <w:color w:val="000000"/>
          <w:sz w:val="24"/>
          <w:szCs w:val="24"/>
        </w:rPr>
        <w:t>will be measured and paid for at the Contract unit price per square yard</w:t>
      </w:r>
      <w:r w:rsidR="002D0940" w:rsidRPr="007153DB">
        <w:rPr>
          <w:rFonts w:ascii="Times New Roman" w:hAnsi="Times New Roman"/>
          <w:color w:val="000000"/>
          <w:sz w:val="24"/>
          <w:szCs w:val="24"/>
        </w:rPr>
        <w:t>.</w:t>
      </w:r>
    </w:p>
    <w:p w14:paraId="4FBCB775" w14:textId="3171FFF6" w:rsidR="002D0940" w:rsidRPr="007153DB" w:rsidRDefault="002D0940" w:rsidP="002E44B5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</w:t>
      </w:r>
      <w:r w:rsidR="009D26E9" w:rsidRPr="007153DB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.04.04</w:t>
      </w:r>
      <w:r w:rsidRPr="007153DB">
        <w:rPr>
          <w:rFonts w:ascii="Times New Roman" w:hAnsi="Times New Roman"/>
          <w:color w:val="000000"/>
          <w:sz w:val="24"/>
          <w:szCs w:val="24"/>
        </w:rPr>
        <w:t> </w:t>
      </w:r>
      <w:r w:rsidR="00964093" w:rsidRPr="007153DB">
        <w:rPr>
          <w:rFonts w:ascii="Times New Roman" w:hAnsi="Times New Roman"/>
          <w:color w:val="000000"/>
          <w:sz w:val="24"/>
          <w:szCs w:val="24"/>
        </w:rPr>
        <w:t xml:space="preserve">Select Borrow </w:t>
      </w:r>
      <w:r w:rsidR="00F76CCB" w:rsidRPr="007153DB">
        <w:rPr>
          <w:rFonts w:ascii="Times New Roman" w:hAnsi="Times New Roman"/>
          <w:color w:val="000000"/>
          <w:sz w:val="24"/>
          <w:szCs w:val="24"/>
        </w:rPr>
        <w:t xml:space="preserve">for Cement Treated Base Course </w:t>
      </w:r>
      <w:r w:rsidR="00964093" w:rsidRPr="007153DB">
        <w:rPr>
          <w:rFonts w:ascii="Times New Roman" w:hAnsi="Times New Roman"/>
          <w:color w:val="000000"/>
          <w:sz w:val="24"/>
          <w:szCs w:val="24"/>
        </w:rPr>
        <w:t>will be measured and paid for at the Contract un</w:t>
      </w:r>
      <w:r w:rsidR="00956C38" w:rsidRPr="007153DB">
        <w:rPr>
          <w:rFonts w:ascii="Times New Roman" w:hAnsi="Times New Roman"/>
          <w:color w:val="000000"/>
          <w:sz w:val="24"/>
          <w:szCs w:val="24"/>
        </w:rPr>
        <w:t>it</w:t>
      </w:r>
      <w:r w:rsidR="00964093" w:rsidRPr="007153DB">
        <w:rPr>
          <w:rFonts w:ascii="Times New Roman" w:hAnsi="Times New Roman"/>
          <w:color w:val="000000"/>
          <w:sz w:val="24"/>
          <w:szCs w:val="24"/>
        </w:rPr>
        <w:t xml:space="preserve"> price per square yard</w:t>
      </w:r>
      <w:r w:rsidR="00DF6FB5" w:rsidRPr="007153DB">
        <w:rPr>
          <w:rFonts w:ascii="Times New Roman" w:hAnsi="Times New Roman"/>
          <w:color w:val="000000"/>
          <w:sz w:val="24"/>
          <w:szCs w:val="24"/>
        </w:rPr>
        <w:t>.</w:t>
      </w:r>
    </w:p>
    <w:p w14:paraId="68903CC7" w14:textId="7D755721" w:rsidR="00956C38" w:rsidRPr="007153DB" w:rsidRDefault="00956C38" w:rsidP="002E44B5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</w:t>
      </w:r>
      <w:r w:rsidR="009D26E9" w:rsidRPr="007153DB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.04.05</w:t>
      </w:r>
      <w:r w:rsidRPr="007153DB">
        <w:rPr>
          <w:rFonts w:ascii="Times New Roman" w:hAnsi="Times New Roman"/>
          <w:color w:val="000000"/>
          <w:sz w:val="24"/>
          <w:szCs w:val="24"/>
        </w:rPr>
        <w:t xml:space="preserve"> Capping Borrow </w:t>
      </w:r>
      <w:r w:rsidR="00F76CCB" w:rsidRPr="007153DB">
        <w:rPr>
          <w:rFonts w:ascii="Times New Roman" w:hAnsi="Times New Roman"/>
          <w:color w:val="000000"/>
          <w:sz w:val="24"/>
          <w:szCs w:val="24"/>
        </w:rPr>
        <w:t xml:space="preserve">for Cement Treated Base Course </w:t>
      </w:r>
      <w:r w:rsidRPr="007153DB">
        <w:rPr>
          <w:rFonts w:ascii="Times New Roman" w:hAnsi="Times New Roman"/>
          <w:color w:val="000000"/>
          <w:sz w:val="24"/>
          <w:szCs w:val="24"/>
        </w:rPr>
        <w:t>will be measured and paid for at the Contract unit price per</w:t>
      </w:r>
      <w:r w:rsidR="009C20A8" w:rsidRPr="007153DB">
        <w:rPr>
          <w:rFonts w:ascii="Times New Roman" w:hAnsi="Times New Roman"/>
          <w:color w:val="000000"/>
          <w:sz w:val="24"/>
          <w:szCs w:val="24"/>
        </w:rPr>
        <w:t xml:space="preserve"> square yard.</w:t>
      </w:r>
    </w:p>
    <w:p w14:paraId="46C029C9" w14:textId="2F4F1C0E" w:rsidR="009C20A8" w:rsidRPr="007153DB" w:rsidRDefault="009C20A8" w:rsidP="002E44B5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</w:t>
      </w:r>
      <w:r w:rsidR="009D26E9" w:rsidRPr="007153DB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.04.06</w:t>
      </w:r>
      <w:r w:rsidRPr="007153DB">
        <w:rPr>
          <w:rFonts w:ascii="Times New Roman" w:hAnsi="Times New Roman"/>
          <w:color w:val="000000"/>
          <w:sz w:val="24"/>
          <w:szCs w:val="24"/>
        </w:rPr>
        <w:t> Cement Modified Subgrade will be measured and paid for at the Contract unit price per square yard</w:t>
      </w:r>
      <w:r w:rsidR="005C4501" w:rsidRPr="007153DB">
        <w:rPr>
          <w:rFonts w:ascii="Times New Roman" w:hAnsi="Times New Roman"/>
          <w:color w:val="000000"/>
          <w:sz w:val="24"/>
          <w:szCs w:val="24"/>
        </w:rPr>
        <w:t>.</w:t>
      </w:r>
    </w:p>
    <w:p w14:paraId="601A5970" w14:textId="08F4211A" w:rsidR="00FD4322" w:rsidRPr="007153DB" w:rsidRDefault="00FD4322" w:rsidP="002E44B5">
      <w:pPr>
        <w:spacing w:after="28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50</w:t>
      </w:r>
      <w:r w:rsidR="009D26E9" w:rsidRPr="007153DB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7153DB">
        <w:rPr>
          <w:rFonts w:ascii="Times New Roman" w:hAnsi="Times New Roman"/>
          <w:b/>
          <w:bCs/>
          <w:color w:val="000000"/>
          <w:sz w:val="24"/>
          <w:szCs w:val="24"/>
        </w:rPr>
        <w:t>.04.07</w:t>
      </w:r>
      <w:r w:rsidRPr="007153DB">
        <w:rPr>
          <w:rFonts w:ascii="Times New Roman" w:hAnsi="Times New Roman"/>
          <w:color w:val="000000"/>
          <w:sz w:val="24"/>
          <w:szCs w:val="24"/>
        </w:rPr>
        <w:t> </w:t>
      </w:r>
      <w:r w:rsidR="00157251" w:rsidRPr="007153DB">
        <w:rPr>
          <w:rFonts w:ascii="Times New Roman" w:hAnsi="Times New Roman"/>
          <w:color w:val="000000"/>
          <w:sz w:val="24"/>
          <w:szCs w:val="24"/>
        </w:rPr>
        <w:t>Portland Cement for Cement Modified Subgrade will be measured and paid for at the Contract unit price per ton as determined by the approved mix design.</w:t>
      </w:r>
    </w:p>
    <w:sectPr w:rsidR="00FD4322" w:rsidRPr="007153DB" w:rsidSect="00D700F8">
      <w:headerReference w:type="default" r:id="rId17"/>
      <w:footerReference w:type="default" r:id="rId18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57A0C" w14:textId="77777777" w:rsidR="003B10E0" w:rsidRDefault="003B10E0" w:rsidP="001A1CBC">
      <w:pPr>
        <w:spacing w:after="0" w:line="240" w:lineRule="auto"/>
      </w:pPr>
      <w:r>
        <w:separator/>
      </w:r>
    </w:p>
  </w:endnote>
  <w:endnote w:type="continuationSeparator" w:id="0">
    <w:p w14:paraId="27D7609F" w14:textId="77777777" w:rsidR="003B10E0" w:rsidRDefault="003B10E0" w:rsidP="001A1CBC">
      <w:pPr>
        <w:spacing w:after="0" w:line="240" w:lineRule="auto"/>
      </w:pPr>
      <w:r>
        <w:continuationSeparator/>
      </w:r>
    </w:p>
  </w:endnote>
  <w:endnote w:type="continuationNotice" w:id="1">
    <w:p w14:paraId="5172D1E3" w14:textId="77777777" w:rsidR="003B10E0" w:rsidRDefault="003B10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  <w:sz w:val="24"/>
        <w:szCs w:val="24"/>
      </w:rPr>
      <w:alias w:val="Version Date"/>
      <w:tag w:val="Version_x0020_Date0"/>
      <w:id w:val="-591387381"/>
      <w:placeholder>
        <w:docPart w:val="DC55288485414628B7B116929BB0DC1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Version_x0020_Date[1]" w:storeItemID="{00000000-0000-0000-0000-000000000000}"/>
      <w:date w:fullDate="2021-06-25T00:00:00Z">
        <w:dateFormat w:val="M/d/yyyy"/>
        <w:lid w:val="en-US"/>
        <w:storeMappedDataAs w:val="dateTime"/>
        <w:calendar w:val="gregorian"/>
      </w:date>
    </w:sdtPr>
    <w:sdtEndPr/>
    <w:sdtContent>
      <w:p w14:paraId="5A21B32E" w14:textId="5E96A082" w:rsidR="000872A4" w:rsidRPr="00F157BF" w:rsidRDefault="00AA3366" w:rsidP="00CA2CA4">
        <w:pPr>
          <w:pStyle w:val="Footer"/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>6/25/2021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EE604" w14:textId="77777777" w:rsidR="003B10E0" w:rsidRDefault="003B10E0" w:rsidP="001A1CBC">
      <w:pPr>
        <w:spacing w:after="0" w:line="240" w:lineRule="auto"/>
      </w:pPr>
      <w:r>
        <w:separator/>
      </w:r>
    </w:p>
  </w:footnote>
  <w:footnote w:type="continuationSeparator" w:id="0">
    <w:p w14:paraId="6B7E5605" w14:textId="77777777" w:rsidR="003B10E0" w:rsidRDefault="003B10E0" w:rsidP="001A1CBC">
      <w:pPr>
        <w:spacing w:after="0" w:line="240" w:lineRule="auto"/>
      </w:pPr>
      <w:r>
        <w:continuationSeparator/>
      </w:r>
    </w:p>
  </w:footnote>
  <w:footnote w:type="continuationNotice" w:id="1">
    <w:p w14:paraId="4C9855E1" w14:textId="77777777" w:rsidR="003B10E0" w:rsidRDefault="003B10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A6FE5" w14:textId="2A02A30A" w:rsidR="000872A4" w:rsidRPr="00396875" w:rsidRDefault="000872A4" w:rsidP="00396875">
    <w:pPr>
      <w:tabs>
        <w:tab w:val="right" w:pos="9360"/>
      </w:tabs>
      <w:spacing w:after="0" w:line="240" w:lineRule="auto"/>
      <w:rPr>
        <w:rFonts w:ascii="Times New Roman" w:eastAsia="Times New Roman" w:hAnsi="Times New Roman"/>
        <w:b/>
        <w:sz w:val="24"/>
        <w:szCs w:val="24"/>
      </w:rPr>
    </w:pPr>
    <w:r w:rsidRPr="00396875">
      <w:rPr>
        <w:rFonts w:ascii="Times New Roman" w:eastAsia="Times New Roman" w:hAnsi="Times New Roman"/>
        <w:noProof/>
        <w:sz w:val="24"/>
        <w:szCs w:val="24"/>
      </w:rPr>
      <w:drawing>
        <wp:inline distT="0" distB="0" distL="0" distR="0" wp14:anchorId="120FF5E7" wp14:editId="09595099">
          <wp:extent cx="2914650" cy="429895"/>
          <wp:effectExtent l="0" t="0" r="0" b="8255"/>
          <wp:docPr id="3" name="Picture 3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738F58" w14:textId="124CE5A2" w:rsidR="000872A4" w:rsidRPr="00396875" w:rsidRDefault="003B10E0" w:rsidP="00396875">
    <w:pPr>
      <w:tabs>
        <w:tab w:val="right" w:pos="9360"/>
      </w:tabs>
      <w:spacing w:after="0" w:line="240" w:lineRule="auto"/>
      <w:rPr>
        <w:rFonts w:ascii="Times New Roman" w:eastAsia="Times New Roman" w:hAnsi="Times New Roman"/>
        <w:sz w:val="24"/>
        <w:szCs w:val="24"/>
      </w:rPr>
    </w:pPr>
    <w:sdt>
      <w:sdtPr>
        <w:rPr>
          <w:rFonts w:ascii="Times New Roman" w:eastAsia="Times New Roman" w:hAnsi="Times New Roman"/>
          <w:b/>
          <w:caps/>
          <w:sz w:val="24"/>
          <w:szCs w:val="24"/>
        </w:rPr>
        <w:alias w:val="Spec Type"/>
        <w:tag w:val="Spec_x0020_Type"/>
        <w:id w:val="1577161605"/>
        <w:placeholder>
          <w:docPart w:val="DF275E71289E4642BAA3DB71A9CE837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CACCF005-1F23-4084-9A42-5CBAED2FB257}"/>
        <w:dropDownList w:lastValue="Special Provisions Insert">
          <w:listItem w:value="[Spec Type]"/>
        </w:dropDownList>
      </w:sdtPr>
      <w:sdtEndPr/>
      <w:sdtContent>
        <w:r w:rsidR="00350B69" w:rsidRPr="006D1A45">
          <w:rPr>
            <w:rFonts w:ascii="Times New Roman" w:eastAsia="Times New Roman" w:hAnsi="Times New Roman"/>
            <w:b/>
            <w:caps/>
            <w:sz w:val="24"/>
            <w:szCs w:val="24"/>
          </w:rPr>
          <w:t>Special Provisions Insert</w:t>
        </w:r>
      </w:sdtContent>
    </w:sdt>
    <w:r w:rsidR="000872A4" w:rsidRPr="00396875">
      <w:rPr>
        <w:rFonts w:ascii="Times New Roman" w:eastAsia="Times New Roman" w:hAnsi="Times New Roman"/>
        <w:sz w:val="24"/>
        <w:szCs w:val="24"/>
      </w:rPr>
      <w:tab/>
      <w:t>CONTRACT NO.</w:t>
    </w:r>
    <w:r w:rsidR="000872A4">
      <w:rPr>
        <w:rFonts w:ascii="Times New Roman" w:eastAsia="Times New Roman" w:hAnsi="Times New Roman"/>
        <w:sz w:val="24"/>
        <w:szCs w:val="24"/>
      </w:rPr>
      <w:t xml:space="preserve"> </w:t>
    </w:r>
    <w:r w:rsidR="000872A4">
      <w:rPr>
        <w:rFonts w:ascii="Times New Roman" w:eastAsia="Times New Roman" w:hAnsi="Times New Roman"/>
        <w:sz w:val="24"/>
        <w:szCs w:val="24"/>
      </w:rPr>
      <w:fldChar w:fldCharType="begin"/>
    </w:r>
    <w:r w:rsidR="000872A4">
      <w:rPr>
        <w:rFonts w:ascii="Times New Roman" w:eastAsia="Times New Roman" w:hAnsi="Times New Roman"/>
        <w:sz w:val="24"/>
        <w:szCs w:val="24"/>
      </w:rPr>
      <w:instrText xml:space="preserve"> DOCPROPERTY  IFB_ContractNo  \* MERGEFORMAT </w:instrText>
    </w:r>
    <w:r w:rsidR="000872A4">
      <w:rPr>
        <w:rFonts w:ascii="Times New Roman" w:eastAsia="Times New Roman" w:hAnsi="Times New Roman"/>
        <w:sz w:val="24"/>
        <w:szCs w:val="24"/>
      </w:rPr>
      <w:fldChar w:fldCharType="separate"/>
    </w:r>
    <w:r w:rsidR="00BE12BD">
      <w:rPr>
        <w:rFonts w:ascii="Times New Roman" w:eastAsia="Times New Roman" w:hAnsi="Times New Roman"/>
        <w:sz w:val="24"/>
        <w:szCs w:val="24"/>
      </w:rPr>
      <w:t>IFB_ContractNo</w:t>
    </w:r>
    <w:r w:rsidR="000872A4">
      <w:rPr>
        <w:rFonts w:ascii="Times New Roman" w:eastAsia="Times New Roman" w:hAnsi="Times New Roman"/>
        <w:sz w:val="24"/>
        <w:szCs w:val="24"/>
      </w:rPr>
      <w:fldChar w:fldCharType="end"/>
    </w:r>
  </w:p>
  <w:p w14:paraId="4F78E300" w14:textId="3E7A7856" w:rsidR="000872A4" w:rsidRPr="00DC4009" w:rsidRDefault="003B10E0" w:rsidP="00396875">
    <w:pPr>
      <w:tabs>
        <w:tab w:val="right" w:pos="9360"/>
      </w:tabs>
      <w:spacing w:after="0" w:line="240" w:lineRule="auto"/>
      <w:rPr>
        <w:rFonts w:ascii="Times New Roman" w:hAnsi="Times New Roman"/>
        <w:sz w:val="24"/>
        <w:szCs w:val="24"/>
      </w:rPr>
    </w:pPr>
    <w:sdt>
      <w:sdtPr>
        <w:rPr>
          <w:rFonts w:ascii="Times New Roman" w:eastAsia="Times New Roman" w:hAnsi="Times New Roman"/>
          <w:caps/>
          <w:sz w:val="24"/>
          <w:szCs w:val="24"/>
        </w:rPr>
        <w:alias w:val="Title"/>
        <w:tag w:val=""/>
        <w:id w:val="-219665772"/>
        <w:placeholder>
          <w:docPart w:val="27664C5635D34982A0C08D1A8CB5C87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50B69" w:rsidRPr="006D1A45">
          <w:rPr>
            <w:rFonts w:ascii="Times New Roman" w:eastAsia="Times New Roman" w:hAnsi="Times New Roman"/>
            <w:caps/>
            <w:sz w:val="24"/>
            <w:szCs w:val="24"/>
          </w:rPr>
          <w:t>502 — Cement Treated Base Course</w:t>
        </w:r>
        <w:r w:rsidR="005669A1" w:rsidRPr="006D1A45">
          <w:rPr>
            <w:rFonts w:ascii="Times New Roman" w:eastAsia="Times New Roman" w:hAnsi="Times New Roman"/>
            <w:caps/>
            <w:sz w:val="24"/>
            <w:szCs w:val="24"/>
          </w:rPr>
          <w:t xml:space="preserve"> and Cement Modified Subgrade</w:t>
        </w:r>
      </w:sdtContent>
    </w:sdt>
    <w:r w:rsidR="000872A4" w:rsidRPr="00396875">
      <w:rPr>
        <w:rFonts w:ascii="Times New Roman" w:eastAsia="Times New Roman" w:hAnsi="Times New Roman"/>
        <w:sz w:val="24"/>
        <w:szCs w:val="24"/>
      </w:rPr>
      <w:tab/>
    </w:r>
    <w:r w:rsidR="000872A4" w:rsidRPr="00396875">
      <w:rPr>
        <w:rFonts w:ascii="Times New Roman" w:eastAsia="Times New Roman" w:hAnsi="Times New Roman"/>
        <w:sz w:val="24"/>
        <w:szCs w:val="24"/>
      </w:rPr>
      <w:fldChar w:fldCharType="begin"/>
    </w:r>
    <w:r w:rsidR="000872A4" w:rsidRPr="00396875">
      <w:rPr>
        <w:rFonts w:ascii="Times New Roman" w:eastAsia="Times New Roman" w:hAnsi="Times New Roman"/>
        <w:sz w:val="24"/>
        <w:szCs w:val="24"/>
      </w:rPr>
      <w:instrText xml:space="preserve"> PAGE </w:instrText>
    </w:r>
    <w:r w:rsidR="000872A4" w:rsidRPr="00396875">
      <w:rPr>
        <w:rFonts w:ascii="Times New Roman" w:eastAsia="Times New Roman" w:hAnsi="Times New Roman"/>
        <w:sz w:val="24"/>
        <w:szCs w:val="24"/>
      </w:rPr>
      <w:fldChar w:fldCharType="separate"/>
    </w:r>
    <w:r w:rsidR="000872A4" w:rsidRPr="00396875">
      <w:rPr>
        <w:rFonts w:ascii="Times New Roman" w:eastAsia="Times New Roman" w:hAnsi="Times New Roman"/>
        <w:sz w:val="24"/>
        <w:szCs w:val="24"/>
      </w:rPr>
      <w:t>1</w:t>
    </w:r>
    <w:r w:rsidR="000872A4" w:rsidRPr="00396875">
      <w:rPr>
        <w:rFonts w:ascii="Times New Roman" w:eastAsia="Times New Roman" w:hAnsi="Times New Roman"/>
        <w:sz w:val="24"/>
        <w:szCs w:val="24"/>
      </w:rPr>
      <w:fldChar w:fldCharType="end"/>
    </w:r>
    <w:r w:rsidR="000872A4" w:rsidRPr="00396875">
      <w:rPr>
        <w:rFonts w:ascii="Times New Roman" w:eastAsia="Times New Roman" w:hAnsi="Times New Roman"/>
        <w:sz w:val="24"/>
        <w:szCs w:val="24"/>
      </w:rPr>
      <w:t xml:space="preserve"> of </w:t>
    </w:r>
    <w:r w:rsidR="000872A4" w:rsidRPr="00396875">
      <w:rPr>
        <w:rFonts w:ascii="Times New Roman" w:eastAsia="Times New Roman" w:hAnsi="Times New Roman"/>
        <w:sz w:val="24"/>
        <w:szCs w:val="24"/>
      </w:rPr>
      <w:fldChar w:fldCharType="begin"/>
    </w:r>
    <w:r w:rsidR="000872A4" w:rsidRPr="00396875">
      <w:rPr>
        <w:rFonts w:ascii="Times New Roman" w:eastAsia="Times New Roman" w:hAnsi="Times New Roman"/>
        <w:sz w:val="24"/>
        <w:szCs w:val="24"/>
      </w:rPr>
      <w:instrText xml:space="preserve"> NUMPAGES </w:instrText>
    </w:r>
    <w:r w:rsidR="000872A4" w:rsidRPr="00396875">
      <w:rPr>
        <w:rFonts w:ascii="Times New Roman" w:eastAsia="Times New Roman" w:hAnsi="Times New Roman"/>
        <w:sz w:val="24"/>
        <w:szCs w:val="24"/>
      </w:rPr>
      <w:fldChar w:fldCharType="separate"/>
    </w:r>
    <w:r w:rsidR="000872A4" w:rsidRPr="00396875">
      <w:rPr>
        <w:rFonts w:ascii="Times New Roman" w:eastAsia="Times New Roman" w:hAnsi="Times New Roman"/>
        <w:sz w:val="24"/>
        <w:szCs w:val="24"/>
      </w:rPr>
      <w:t>3</w:t>
    </w:r>
    <w:r w:rsidR="000872A4" w:rsidRPr="00396875">
      <w:rPr>
        <w:rFonts w:ascii="Times New Roman" w:eastAsia="Times New Roman" w:hAnsi="Times New Roman"/>
        <w:sz w:val="24"/>
        <w:szCs w:val="24"/>
      </w:rPr>
      <w:fldChar w:fldCharType="end"/>
    </w:r>
  </w:p>
  <w:p w14:paraId="516A6D0C" w14:textId="77777777" w:rsidR="000872A4" w:rsidRPr="00DC4009" w:rsidRDefault="000872A4" w:rsidP="00396875">
    <w:pPr>
      <w:tabs>
        <w:tab w:val="right" w:pos="9360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221D4"/>
    <w:multiLevelType w:val="hybridMultilevel"/>
    <w:tmpl w:val="56D00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C4A74"/>
    <w:multiLevelType w:val="hybridMultilevel"/>
    <w:tmpl w:val="03C027F2"/>
    <w:lvl w:ilvl="0" w:tplc="45263ED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D73DA"/>
    <w:multiLevelType w:val="hybridMultilevel"/>
    <w:tmpl w:val="00FC0B30"/>
    <w:lvl w:ilvl="0" w:tplc="B742D10A">
      <w:start w:val="1"/>
      <w:numFmt w:val="lowerLetter"/>
      <w:lvlText w:val="(%1)"/>
      <w:lvlJc w:val="left"/>
      <w:pPr>
        <w:ind w:left="577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" w15:restartNumberingAfterBreak="0">
    <w:nsid w:val="0D273846"/>
    <w:multiLevelType w:val="hybridMultilevel"/>
    <w:tmpl w:val="69647726"/>
    <w:lvl w:ilvl="0" w:tplc="6B5AD07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6434C"/>
    <w:multiLevelType w:val="hybridMultilevel"/>
    <w:tmpl w:val="4BCC55FA"/>
    <w:lvl w:ilvl="0" w:tplc="E5A6AC74">
      <w:start w:val="1"/>
      <w:numFmt w:val="lowerLetter"/>
      <w:lvlText w:val="(%1)"/>
      <w:lvlJc w:val="left"/>
      <w:pPr>
        <w:ind w:left="547" w:hanging="360"/>
      </w:pPr>
      <w:rPr>
        <w:rFonts w:ascii="Times New Roman" w:hAnsi="Times New Roman" w:cs="Times New Roman" w:hint="default"/>
        <w:b/>
        <w:bCs/>
        <w:strike w:val="0"/>
      </w:rPr>
    </w:lvl>
    <w:lvl w:ilvl="1" w:tplc="AB824086">
      <w:start w:val="1"/>
      <w:numFmt w:val="decimal"/>
      <w:lvlText w:val="(%2)"/>
      <w:lvlJc w:val="left"/>
      <w:pPr>
        <w:ind w:left="1170" w:hanging="360"/>
      </w:pPr>
      <w:rPr>
        <w:rFonts w:eastAsia="Calibri"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5" w15:restartNumberingAfterBreak="0">
    <w:nsid w:val="127D0A59"/>
    <w:multiLevelType w:val="hybridMultilevel"/>
    <w:tmpl w:val="72E412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4329"/>
    <w:multiLevelType w:val="hybridMultilevel"/>
    <w:tmpl w:val="7736E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C0C2E"/>
    <w:multiLevelType w:val="hybridMultilevel"/>
    <w:tmpl w:val="20B053B0"/>
    <w:lvl w:ilvl="0" w:tplc="11A8E138">
      <w:start w:val="1"/>
      <w:numFmt w:val="lowerLetter"/>
      <w:lvlText w:val="(%1)"/>
      <w:lvlJc w:val="left"/>
      <w:pPr>
        <w:ind w:left="54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8" w15:restartNumberingAfterBreak="0">
    <w:nsid w:val="1E9272BD"/>
    <w:multiLevelType w:val="hybridMultilevel"/>
    <w:tmpl w:val="56D00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76ABB"/>
    <w:multiLevelType w:val="hybridMultilevel"/>
    <w:tmpl w:val="98741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47320"/>
    <w:multiLevelType w:val="hybridMultilevel"/>
    <w:tmpl w:val="5D0C27D8"/>
    <w:lvl w:ilvl="0" w:tplc="A2341C2C">
      <w:start w:val="1"/>
      <w:numFmt w:val="lowerLetter"/>
      <w:lvlText w:val="(%1)"/>
      <w:lvlJc w:val="left"/>
      <w:pPr>
        <w:ind w:left="54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1" w15:restartNumberingAfterBreak="0">
    <w:nsid w:val="35B51F18"/>
    <w:multiLevelType w:val="hybridMultilevel"/>
    <w:tmpl w:val="56D00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C68DC"/>
    <w:multiLevelType w:val="hybridMultilevel"/>
    <w:tmpl w:val="3148DC8C"/>
    <w:lvl w:ilvl="0" w:tplc="A2341C2C">
      <w:start w:val="1"/>
      <w:numFmt w:val="lowerLetter"/>
      <w:lvlText w:val="(%1)"/>
      <w:lvlJc w:val="left"/>
      <w:pPr>
        <w:ind w:left="54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3" w15:restartNumberingAfterBreak="0">
    <w:nsid w:val="39E67CA9"/>
    <w:multiLevelType w:val="hybridMultilevel"/>
    <w:tmpl w:val="56D00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157F1"/>
    <w:multiLevelType w:val="hybridMultilevel"/>
    <w:tmpl w:val="B83A2294"/>
    <w:lvl w:ilvl="0" w:tplc="7D6E43EA">
      <w:start w:val="5"/>
      <w:numFmt w:val="decimal"/>
      <w:lvlText w:val="%1.)"/>
      <w:lvlJc w:val="left"/>
      <w:pPr>
        <w:ind w:left="720" w:hanging="360"/>
      </w:pPr>
      <w:rPr>
        <w:rFonts w:eastAsia="Calibri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981230"/>
    <w:multiLevelType w:val="hybridMultilevel"/>
    <w:tmpl w:val="21087570"/>
    <w:lvl w:ilvl="0" w:tplc="DD5EFD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B41B0E"/>
    <w:multiLevelType w:val="hybridMultilevel"/>
    <w:tmpl w:val="2BC0B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819F0"/>
    <w:multiLevelType w:val="hybridMultilevel"/>
    <w:tmpl w:val="D69806D6"/>
    <w:lvl w:ilvl="0" w:tplc="A2341C2C">
      <w:start w:val="1"/>
      <w:numFmt w:val="lowerLetter"/>
      <w:lvlText w:val="(%1)"/>
      <w:lvlJc w:val="left"/>
      <w:pPr>
        <w:ind w:left="54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8" w15:restartNumberingAfterBreak="0">
    <w:nsid w:val="71AE780A"/>
    <w:multiLevelType w:val="hybridMultilevel"/>
    <w:tmpl w:val="B6623F80"/>
    <w:lvl w:ilvl="0" w:tplc="A2341C2C">
      <w:start w:val="1"/>
      <w:numFmt w:val="lowerLetter"/>
      <w:lvlText w:val="(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4"/>
  </w:num>
  <w:num w:numId="4">
    <w:abstractNumId w:val="18"/>
  </w:num>
  <w:num w:numId="5">
    <w:abstractNumId w:val="7"/>
  </w:num>
  <w:num w:numId="6">
    <w:abstractNumId w:val="5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11"/>
  </w:num>
  <w:num w:numId="11">
    <w:abstractNumId w:val="8"/>
  </w:num>
  <w:num w:numId="12">
    <w:abstractNumId w:val="10"/>
  </w:num>
  <w:num w:numId="13">
    <w:abstractNumId w:val="12"/>
  </w:num>
  <w:num w:numId="14">
    <w:abstractNumId w:val="6"/>
  </w:num>
  <w:num w:numId="15">
    <w:abstractNumId w:val="3"/>
  </w:num>
  <w:num w:numId="16">
    <w:abstractNumId w:val="1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hideSpellingErrors/>
  <w:hideGrammaticalErrors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MyNjc1tjS1NDA0MjFV0lEKTi0uzszPAymwqAUAQqBiwCwAAAA="/>
  </w:docVars>
  <w:rsids>
    <w:rsidRoot w:val="00EC4484"/>
    <w:rsid w:val="00002697"/>
    <w:rsid w:val="0000304D"/>
    <w:rsid w:val="00004E56"/>
    <w:rsid w:val="00005762"/>
    <w:rsid w:val="0001043B"/>
    <w:rsid w:val="00012CEE"/>
    <w:rsid w:val="00012E71"/>
    <w:rsid w:val="00014EB3"/>
    <w:rsid w:val="00016117"/>
    <w:rsid w:val="00017874"/>
    <w:rsid w:val="000203B5"/>
    <w:rsid w:val="000219FE"/>
    <w:rsid w:val="00022CDF"/>
    <w:rsid w:val="000236C5"/>
    <w:rsid w:val="000236E5"/>
    <w:rsid w:val="0002413A"/>
    <w:rsid w:val="00030D6F"/>
    <w:rsid w:val="00031338"/>
    <w:rsid w:val="00034B54"/>
    <w:rsid w:val="00037957"/>
    <w:rsid w:val="00040245"/>
    <w:rsid w:val="00043AAB"/>
    <w:rsid w:val="00045E3F"/>
    <w:rsid w:val="00046CAA"/>
    <w:rsid w:val="0005524D"/>
    <w:rsid w:val="00057E8D"/>
    <w:rsid w:val="00061F0E"/>
    <w:rsid w:val="0006216A"/>
    <w:rsid w:val="00063240"/>
    <w:rsid w:val="00063414"/>
    <w:rsid w:val="00064268"/>
    <w:rsid w:val="00065A94"/>
    <w:rsid w:val="00066FF2"/>
    <w:rsid w:val="00070305"/>
    <w:rsid w:val="00070A64"/>
    <w:rsid w:val="00077D48"/>
    <w:rsid w:val="0008041E"/>
    <w:rsid w:val="00081A9C"/>
    <w:rsid w:val="0008207B"/>
    <w:rsid w:val="00084172"/>
    <w:rsid w:val="00084A49"/>
    <w:rsid w:val="000872A4"/>
    <w:rsid w:val="0009062B"/>
    <w:rsid w:val="00092550"/>
    <w:rsid w:val="000946D2"/>
    <w:rsid w:val="00096875"/>
    <w:rsid w:val="000977C9"/>
    <w:rsid w:val="000A0ACA"/>
    <w:rsid w:val="000A109A"/>
    <w:rsid w:val="000A64E8"/>
    <w:rsid w:val="000A73A2"/>
    <w:rsid w:val="000A7741"/>
    <w:rsid w:val="000A7B0E"/>
    <w:rsid w:val="000B2A5F"/>
    <w:rsid w:val="000B3FB6"/>
    <w:rsid w:val="000B4BB7"/>
    <w:rsid w:val="000B6EBD"/>
    <w:rsid w:val="000C14D9"/>
    <w:rsid w:val="000C4DD3"/>
    <w:rsid w:val="000C560C"/>
    <w:rsid w:val="000C6830"/>
    <w:rsid w:val="000C6F19"/>
    <w:rsid w:val="000D0C0F"/>
    <w:rsid w:val="000D107D"/>
    <w:rsid w:val="000D2801"/>
    <w:rsid w:val="000D38DA"/>
    <w:rsid w:val="000D64F1"/>
    <w:rsid w:val="000D70AC"/>
    <w:rsid w:val="000D7B92"/>
    <w:rsid w:val="000E1E02"/>
    <w:rsid w:val="000E2B28"/>
    <w:rsid w:val="000E493C"/>
    <w:rsid w:val="000E53C0"/>
    <w:rsid w:val="000E6811"/>
    <w:rsid w:val="000E6917"/>
    <w:rsid w:val="000E7298"/>
    <w:rsid w:val="000F52D4"/>
    <w:rsid w:val="000F60B1"/>
    <w:rsid w:val="00100E69"/>
    <w:rsid w:val="00101017"/>
    <w:rsid w:val="00103D15"/>
    <w:rsid w:val="0010429D"/>
    <w:rsid w:val="001050D6"/>
    <w:rsid w:val="001051F9"/>
    <w:rsid w:val="001066AF"/>
    <w:rsid w:val="00106C70"/>
    <w:rsid w:val="00106D22"/>
    <w:rsid w:val="00110C05"/>
    <w:rsid w:val="00111458"/>
    <w:rsid w:val="0011192C"/>
    <w:rsid w:val="001125A5"/>
    <w:rsid w:val="00114971"/>
    <w:rsid w:val="001168E2"/>
    <w:rsid w:val="00120EEB"/>
    <w:rsid w:val="00121366"/>
    <w:rsid w:val="001218E1"/>
    <w:rsid w:val="0012199A"/>
    <w:rsid w:val="0012199B"/>
    <w:rsid w:val="0012203E"/>
    <w:rsid w:val="001255E5"/>
    <w:rsid w:val="00127C36"/>
    <w:rsid w:val="001302B7"/>
    <w:rsid w:val="0013185E"/>
    <w:rsid w:val="00132819"/>
    <w:rsid w:val="00135122"/>
    <w:rsid w:val="00136EB7"/>
    <w:rsid w:val="00142C29"/>
    <w:rsid w:val="00143316"/>
    <w:rsid w:val="00143853"/>
    <w:rsid w:val="00145B7C"/>
    <w:rsid w:val="00151EEC"/>
    <w:rsid w:val="001537FE"/>
    <w:rsid w:val="00154C05"/>
    <w:rsid w:val="00155756"/>
    <w:rsid w:val="00155793"/>
    <w:rsid w:val="00157251"/>
    <w:rsid w:val="00161A93"/>
    <w:rsid w:val="00165239"/>
    <w:rsid w:val="001658E9"/>
    <w:rsid w:val="00167C07"/>
    <w:rsid w:val="0017083D"/>
    <w:rsid w:val="00176B8E"/>
    <w:rsid w:val="001770CE"/>
    <w:rsid w:val="001773A5"/>
    <w:rsid w:val="00180B5E"/>
    <w:rsid w:val="00180B61"/>
    <w:rsid w:val="00183A72"/>
    <w:rsid w:val="00184045"/>
    <w:rsid w:val="00186E93"/>
    <w:rsid w:val="0018791F"/>
    <w:rsid w:val="00190E52"/>
    <w:rsid w:val="00191414"/>
    <w:rsid w:val="00191959"/>
    <w:rsid w:val="00191C92"/>
    <w:rsid w:val="00191F9A"/>
    <w:rsid w:val="00192657"/>
    <w:rsid w:val="00192C81"/>
    <w:rsid w:val="00193D5A"/>
    <w:rsid w:val="00194B5A"/>
    <w:rsid w:val="00196E9E"/>
    <w:rsid w:val="001A0266"/>
    <w:rsid w:val="001A0548"/>
    <w:rsid w:val="001A1754"/>
    <w:rsid w:val="001A1CBC"/>
    <w:rsid w:val="001A2013"/>
    <w:rsid w:val="001A211B"/>
    <w:rsid w:val="001A497A"/>
    <w:rsid w:val="001A59BA"/>
    <w:rsid w:val="001A5BA3"/>
    <w:rsid w:val="001A5CD6"/>
    <w:rsid w:val="001A73ED"/>
    <w:rsid w:val="001B011E"/>
    <w:rsid w:val="001B2030"/>
    <w:rsid w:val="001B2972"/>
    <w:rsid w:val="001B308E"/>
    <w:rsid w:val="001C00CE"/>
    <w:rsid w:val="001C0FAC"/>
    <w:rsid w:val="001C2080"/>
    <w:rsid w:val="001C2A2B"/>
    <w:rsid w:val="001C3814"/>
    <w:rsid w:val="001C75B9"/>
    <w:rsid w:val="001D0DBC"/>
    <w:rsid w:val="001D208F"/>
    <w:rsid w:val="001D3304"/>
    <w:rsid w:val="001D49D9"/>
    <w:rsid w:val="001D50CC"/>
    <w:rsid w:val="001D57A1"/>
    <w:rsid w:val="001D6376"/>
    <w:rsid w:val="001D6461"/>
    <w:rsid w:val="001D7BE5"/>
    <w:rsid w:val="001E0112"/>
    <w:rsid w:val="001E0179"/>
    <w:rsid w:val="001E35BE"/>
    <w:rsid w:val="001E5BD7"/>
    <w:rsid w:val="001F0E03"/>
    <w:rsid w:val="001F16D0"/>
    <w:rsid w:val="001F624A"/>
    <w:rsid w:val="0020189F"/>
    <w:rsid w:val="00201D52"/>
    <w:rsid w:val="00203846"/>
    <w:rsid w:val="00205022"/>
    <w:rsid w:val="002051C0"/>
    <w:rsid w:val="0020616A"/>
    <w:rsid w:val="00207D27"/>
    <w:rsid w:val="002103EC"/>
    <w:rsid w:val="0021065A"/>
    <w:rsid w:val="00210B4C"/>
    <w:rsid w:val="00212FCD"/>
    <w:rsid w:val="002139AD"/>
    <w:rsid w:val="00213C8F"/>
    <w:rsid w:val="00213EA5"/>
    <w:rsid w:val="00214A95"/>
    <w:rsid w:val="00214D06"/>
    <w:rsid w:val="0022010E"/>
    <w:rsid w:val="00220589"/>
    <w:rsid w:val="00221A75"/>
    <w:rsid w:val="00222326"/>
    <w:rsid w:val="00222EDE"/>
    <w:rsid w:val="00223697"/>
    <w:rsid w:val="00227A44"/>
    <w:rsid w:val="00230F57"/>
    <w:rsid w:val="00232739"/>
    <w:rsid w:val="00233310"/>
    <w:rsid w:val="002333A0"/>
    <w:rsid w:val="00233843"/>
    <w:rsid w:val="0023659B"/>
    <w:rsid w:val="00236D51"/>
    <w:rsid w:val="00237EED"/>
    <w:rsid w:val="002400AC"/>
    <w:rsid w:val="00242970"/>
    <w:rsid w:val="00242F01"/>
    <w:rsid w:val="00244B29"/>
    <w:rsid w:val="002458FC"/>
    <w:rsid w:val="0025019B"/>
    <w:rsid w:val="002537C9"/>
    <w:rsid w:val="00254CC2"/>
    <w:rsid w:val="002619B0"/>
    <w:rsid w:val="00261ABC"/>
    <w:rsid w:val="00261C16"/>
    <w:rsid w:val="00263134"/>
    <w:rsid w:val="002631B7"/>
    <w:rsid w:val="0026568D"/>
    <w:rsid w:val="00270561"/>
    <w:rsid w:val="00272DB8"/>
    <w:rsid w:val="002739C5"/>
    <w:rsid w:val="00273B32"/>
    <w:rsid w:val="00273DF8"/>
    <w:rsid w:val="002770AD"/>
    <w:rsid w:val="00283AFC"/>
    <w:rsid w:val="00285324"/>
    <w:rsid w:val="00290DA3"/>
    <w:rsid w:val="00291D0D"/>
    <w:rsid w:val="00292B4D"/>
    <w:rsid w:val="002956DD"/>
    <w:rsid w:val="00295A5E"/>
    <w:rsid w:val="00296846"/>
    <w:rsid w:val="002970A6"/>
    <w:rsid w:val="0029762E"/>
    <w:rsid w:val="002A0ACB"/>
    <w:rsid w:val="002A427D"/>
    <w:rsid w:val="002A4F68"/>
    <w:rsid w:val="002B1671"/>
    <w:rsid w:val="002B24BE"/>
    <w:rsid w:val="002B44A7"/>
    <w:rsid w:val="002B4792"/>
    <w:rsid w:val="002B6749"/>
    <w:rsid w:val="002C02F3"/>
    <w:rsid w:val="002C1077"/>
    <w:rsid w:val="002C3B74"/>
    <w:rsid w:val="002C56F9"/>
    <w:rsid w:val="002C5C9F"/>
    <w:rsid w:val="002C6999"/>
    <w:rsid w:val="002C7474"/>
    <w:rsid w:val="002D0450"/>
    <w:rsid w:val="002D0940"/>
    <w:rsid w:val="002D1F81"/>
    <w:rsid w:val="002D2118"/>
    <w:rsid w:val="002D5BA7"/>
    <w:rsid w:val="002D64BF"/>
    <w:rsid w:val="002E220E"/>
    <w:rsid w:val="002E44B5"/>
    <w:rsid w:val="002E64AA"/>
    <w:rsid w:val="002E6DD5"/>
    <w:rsid w:val="002E7621"/>
    <w:rsid w:val="002F270B"/>
    <w:rsid w:val="002F3B37"/>
    <w:rsid w:val="002F40AD"/>
    <w:rsid w:val="002F47D1"/>
    <w:rsid w:val="002F52E3"/>
    <w:rsid w:val="002F6D50"/>
    <w:rsid w:val="002F7136"/>
    <w:rsid w:val="00302ACB"/>
    <w:rsid w:val="0030302E"/>
    <w:rsid w:val="00306A13"/>
    <w:rsid w:val="00310C99"/>
    <w:rsid w:val="00315EEC"/>
    <w:rsid w:val="00316ACA"/>
    <w:rsid w:val="00316E13"/>
    <w:rsid w:val="0031781E"/>
    <w:rsid w:val="00320923"/>
    <w:rsid w:val="00321094"/>
    <w:rsid w:val="00323501"/>
    <w:rsid w:val="00324158"/>
    <w:rsid w:val="00327479"/>
    <w:rsid w:val="00330450"/>
    <w:rsid w:val="00331015"/>
    <w:rsid w:val="00335482"/>
    <w:rsid w:val="0034087E"/>
    <w:rsid w:val="00342A32"/>
    <w:rsid w:val="00344523"/>
    <w:rsid w:val="00346503"/>
    <w:rsid w:val="00350613"/>
    <w:rsid w:val="00350B69"/>
    <w:rsid w:val="00351587"/>
    <w:rsid w:val="003569B6"/>
    <w:rsid w:val="0035790F"/>
    <w:rsid w:val="00360B37"/>
    <w:rsid w:val="00361085"/>
    <w:rsid w:val="00366DAE"/>
    <w:rsid w:val="003717A8"/>
    <w:rsid w:val="00373AB7"/>
    <w:rsid w:val="003747EE"/>
    <w:rsid w:val="00381C1B"/>
    <w:rsid w:val="003833F2"/>
    <w:rsid w:val="00383D03"/>
    <w:rsid w:val="00386C35"/>
    <w:rsid w:val="00394E79"/>
    <w:rsid w:val="003959A4"/>
    <w:rsid w:val="00396875"/>
    <w:rsid w:val="003977E5"/>
    <w:rsid w:val="003979FC"/>
    <w:rsid w:val="003A0E56"/>
    <w:rsid w:val="003A1363"/>
    <w:rsid w:val="003A5CD0"/>
    <w:rsid w:val="003B084F"/>
    <w:rsid w:val="003B10E0"/>
    <w:rsid w:val="003B334D"/>
    <w:rsid w:val="003B4897"/>
    <w:rsid w:val="003D077E"/>
    <w:rsid w:val="003D0B20"/>
    <w:rsid w:val="003D1127"/>
    <w:rsid w:val="003D1A18"/>
    <w:rsid w:val="003D2DB8"/>
    <w:rsid w:val="003D4BAE"/>
    <w:rsid w:val="003D5575"/>
    <w:rsid w:val="003D708E"/>
    <w:rsid w:val="003E0735"/>
    <w:rsid w:val="003E0F0F"/>
    <w:rsid w:val="003E53FE"/>
    <w:rsid w:val="003E5829"/>
    <w:rsid w:val="003F3D24"/>
    <w:rsid w:val="003F48A7"/>
    <w:rsid w:val="003F4A32"/>
    <w:rsid w:val="003F7FC1"/>
    <w:rsid w:val="00400232"/>
    <w:rsid w:val="004027E6"/>
    <w:rsid w:val="00406930"/>
    <w:rsid w:val="00407C42"/>
    <w:rsid w:val="00410743"/>
    <w:rsid w:val="00410AA3"/>
    <w:rsid w:val="004122F5"/>
    <w:rsid w:val="00413DDA"/>
    <w:rsid w:val="00413F63"/>
    <w:rsid w:val="00417F28"/>
    <w:rsid w:val="004224D5"/>
    <w:rsid w:val="00430B93"/>
    <w:rsid w:val="00433B74"/>
    <w:rsid w:val="00436230"/>
    <w:rsid w:val="00436BC3"/>
    <w:rsid w:val="004407F3"/>
    <w:rsid w:val="0044137D"/>
    <w:rsid w:val="00441481"/>
    <w:rsid w:val="004438F1"/>
    <w:rsid w:val="00443D52"/>
    <w:rsid w:val="00446551"/>
    <w:rsid w:val="00446A67"/>
    <w:rsid w:val="004616FC"/>
    <w:rsid w:val="00461ACD"/>
    <w:rsid w:val="00461F97"/>
    <w:rsid w:val="00464132"/>
    <w:rsid w:val="0046465C"/>
    <w:rsid w:val="00466EF7"/>
    <w:rsid w:val="00467972"/>
    <w:rsid w:val="004713AC"/>
    <w:rsid w:val="00473582"/>
    <w:rsid w:val="00474808"/>
    <w:rsid w:val="0048104D"/>
    <w:rsid w:val="004816D0"/>
    <w:rsid w:val="00482337"/>
    <w:rsid w:val="00485F56"/>
    <w:rsid w:val="004935AC"/>
    <w:rsid w:val="0049482A"/>
    <w:rsid w:val="004962F9"/>
    <w:rsid w:val="004A1671"/>
    <w:rsid w:val="004A19BC"/>
    <w:rsid w:val="004A326E"/>
    <w:rsid w:val="004A3FC0"/>
    <w:rsid w:val="004A4576"/>
    <w:rsid w:val="004A5A6E"/>
    <w:rsid w:val="004A66CC"/>
    <w:rsid w:val="004B2D39"/>
    <w:rsid w:val="004B3510"/>
    <w:rsid w:val="004B59C1"/>
    <w:rsid w:val="004B7BB2"/>
    <w:rsid w:val="004C173E"/>
    <w:rsid w:val="004C29F9"/>
    <w:rsid w:val="004C7B7F"/>
    <w:rsid w:val="004D1649"/>
    <w:rsid w:val="004D219C"/>
    <w:rsid w:val="004D28C9"/>
    <w:rsid w:val="004D42FD"/>
    <w:rsid w:val="004D489C"/>
    <w:rsid w:val="004D5D38"/>
    <w:rsid w:val="004D693B"/>
    <w:rsid w:val="004D6B0E"/>
    <w:rsid w:val="004D6E72"/>
    <w:rsid w:val="004E3827"/>
    <w:rsid w:val="004E6236"/>
    <w:rsid w:val="004E641B"/>
    <w:rsid w:val="004F2ADD"/>
    <w:rsid w:val="004F38D2"/>
    <w:rsid w:val="004F3B9E"/>
    <w:rsid w:val="004F47E1"/>
    <w:rsid w:val="004F5CD5"/>
    <w:rsid w:val="004F75A6"/>
    <w:rsid w:val="0050136D"/>
    <w:rsid w:val="00503349"/>
    <w:rsid w:val="00507A67"/>
    <w:rsid w:val="005126E0"/>
    <w:rsid w:val="00513B16"/>
    <w:rsid w:val="00515A0B"/>
    <w:rsid w:val="00517B3B"/>
    <w:rsid w:val="00517D83"/>
    <w:rsid w:val="00520023"/>
    <w:rsid w:val="00520F6B"/>
    <w:rsid w:val="005212A6"/>
    <w:rsid w:val="00522E55"/>
    <w:rsid w:val="00522EBB"/>
    <w:rsid w:val="005247EE"/>
    <w:rsid w:val="005266F6"/>
    <w:rsid w:val="0052719A"/>
    <w:rsid w:val="00530B16"/>
    <w:rsid w:val="005341B0"/>
    <w:rsid w:val="00534333"/>
    <w:rsid w:val="00544559"/>
    <w:rsid w:val="00551022"/>
    <w:rsid w:val="00551A42"/>
    <w:rsid w:val="00552432"/>
    <w:rsid w:val="00552A49"/>
    <w:rsid w:val="00552F06"/>
    <w:rsid w:val="00553576"/>
    <w:rsid w:val="00553DE5"/>
    <w:rsid w:val="00556AF9"/>
    <w:rsid w:val="00557688"/>
    <w:rsid w:val="00557B75"/>
    <w:rsid w:val="00560EA7"/>
    <w:rsid w:val="00561ADC"/>
    <w:rsid w:val="00562DC6"/>
    <w:rsid w:val="00562E7B"/>
    <w:rsid w:val="0056464F"/>
    <w:rsid w:val="00564D6D"/>
    <w:rsid w:val="005669A1"/>
    <w:rsid w:val="0056770D"/>
    <w:rsid w:val="00570367"/>
    <w:rsid w:val="005773E1"/>
    <w:rsid w:val="00577F38"/>
    <w:rsid w:val="00580182"/>
    <w:rsid w:val="00581375"/>
    <w:rsid w:val="005815BE"/>
    <w:rsid w:val="00586B9B"/>
    <w:rsid w:val="00586D53"/>
    <w:rsid w:val="0059329B"/>
    <w:rsid w:val="00593E35"/>
    <w:rsid w:val="00594DAF"/>
    <w:rsid w:val="005A00A9"/>
    <w:rsid w:val="005A143C"/>
    <w:rsid w:val="005A1BF1"/>
    <w:rsid w:val="005A301E"/>
    <w:rsid w:val="005B25F0"/>
    <w:rsid w:val="005B315E"/>
    <w:rsid w:val="005B46BD"/>
    <w:rsid w:val="005B7D69"/>
    <w:rsid w:val="005C29E0"/>
    <w:rsid w:val="005C3267"/>
    <w:rsid w:val="005C4501"/>
    <w:rsid w:val="005C4B5A"/>
    <w:rsid w:val="005C5FE6"/>
    <w:rsid w:val="005C6158"/>
    <w:rsid w:val="005C6889"/>
    <w:rsid w:val="005C69C9"/>
    <w:rsid w:val="005D245B"/>
    <w:rsid w:val="005D2946"/>
    <w:rsid w:val="005D41C3"/>
    <w:rsid w:val="005D4A1A"/>
    <w:rsid w:val="005D5451"/>
    <w:rsid w:val="005E0EC0"/>
    <w:rsid w:val="005E18B6"/>
    <w:rsid w:val="005E217F"/>
    <w:rsid w:val="005E277A"/>
    <w:rsid w:val="005E5C1E"/>
    <w:rsid w:val="005E6D9B"/>
    <w:rsid w:val="005F045D"/>
    <w:rsid w:val="005F0F58"/>
    <w:rsid w:val="005F2B37"/>
    <w:rsid w:val="005F3BBA"/>
    <w:rsid w:val="005F542F"/>
    <w:rsid w:val="005F646C"/>
    <w:rsid w:val="00601BD8"/>
    <w:rsid w:val="0060275F"/>
    <w:rsid w:val="0060287C"/>
    <w:rsid w:val="00607436"/>
    <w:rsid w:val="006077EB"/>
    <w:rsid w:val="00611CDC"/>
    <w:rsid w:val="00613F1B"/>
    <w:rsid w:val="00616333"/>
    <w:rsid w:val="0061700C"/>
    <w:rsid w:val="0061707D"/>
    <w:rsid w:val="00617AA3"/>
    <w:rsid w:val="00620BF4"/>
    <w:rsid w:val="00623551"/>
    <w:rsid w:val="0062368A"/>
    <w:rsid w:val="00625475"/>
    <w:rsid w:val="00625B09"/>
    <w:rsid w:val="00625C49"/>
    <w:rsid w:val="0063133A"/>
    <w:rsid w:val="00631970"/>
    <w:rsid w:val="00632FAD"/>
    <w:rsid w:val="0063430E"/>
    <w:rsid w:val="006369E2"/>
    <w:rsid w:val="00637DA0"/>
    <w:rsid w:val="00637E12"/>
    <w:rsid w:val="00641427"/>
    <w:rsid w:val="00642C9E"/>
    <w:rsid w:val="00645F0B"/>
    <w:rsid w:val="00647BB9"/>
    <w:rsid w:val="00650D5D"/>
    <w:rsid w:val="00653CB0"/>
    <w:rsid w:val="006547B5"/>
    <w:rsid w:val="00654F85"/>
    <w:rsid w:val="00655159"/>
    <w:rsid w:val="00655593"/>
    <w:rsid w:val="00655DB0"/>
    <w:rsid w:val="00657BFD"/>
    <w:rsid w:val="00660492"/>
    <w:rsid w:val="00660E1E"/>
    <w:rsid w:val="006615E9"/>
    <w:rsid w:val="00661C6C"/>
    <w:rsid w:val="00662FCE"/>
    <w:rsid w:val="00663054"/>
    <w:rsid w:val="00663128"/>
    <w:rsid w:val="0066393A"/>
    <w:rsid w:val="00664CD3"/>
    <w:rsid w:val="00667A0F"/>
    <w:rsid w:val="00671A1E"/>
    <w:rsid w:val="00672B5A"/>
    <w:rsid w:val="00673B9F"/>
    <w:rsid w:val="00674CEA"/>
    <w:rsid w:val="006756D4"/>
    <w:rsid w:val="00677F5E"/>
    <w:rsid w:val="006852EF"/>
    <w:rsid w:val="00685A2B"/>
    <w:rsid w:val="006867A5"/>
    <w:rsid w:val="0069123A"/>
    <w:rsid w:val="0069633B"/>
    <w:rsid w:val="006A16C5"/>
    <w:rsid w:val="006A2018"/>
    <w:rsid w:val="006A5285"/>
    <w:rsid w:val="006A584A"/>
    <w:rsid w:val="006A5B11"/>
    <w:rsid w:val="006A757D"/>
    <w:rsid w:val="006B08EA"/>
    <w:rsid w:val="006B0E52"/>
    <w:rsid w:val="006B471F"/>
    <w:rsid w:val="006C07C6"/>
    <w:rsid w:val="006C110C"/>
    <w:rsid w:val="006C197E"/>
    <w:rsid w:val="006C2327"/>
    <w:rsid w:val="006D1A45"/>
    <w:rsid w:val="006D2721"/>
    <w:rsid w:val="006D2876"/>
    <w:rsid w:val="006D2998"/>
    <w:rsid w:val="006D519E"/>
    <w:rsid w:val="006D79AF"/>
    <w:rsid w:val="006E014C"/>
    <w:rsid w:val="006E0514"/>
    <w:rsid w:val="006E0602"/>
    <w:rsid w:val="006E139C"/>
    <w:rsid w:val="006E3D91"/>
    <w:rsid w:val="006E43C1"/>
    <w:rsid w:val="006E781B"/>
    <w:rsid w:val="006F2764"/>
    <w:rsid w:val="006F35E0"/>
    <w:rsid w:val="006F51A5"/>
    <w:rsid w:val="007037EC"/>
    <w:rsid w:val="00705B36"/>
    <w:rsid w:val="007112FB"/>
    <w:rsid w:val="00711B6F"/>
    <w:rsid w:val="00712462"/>
    <w:rsid w:val="00713314"/>
    <w:rsid w:val="00713454"/>
    <w:rsid w:val="0071482C"/>
    <w:rsid w:val="007153DB"/>
    <w:rsid w:val="00720CA5"/>
    <w:rsid w:val="00721098"/>
    <w:rsid w:val="00722AFE"/>
    <w:rsid w:val="007233B6"/>
    <w:rsid w:val="00723B1B"/>
    <w:rsid w:val="00730FC7"/>
    <w:rsid w:val="00733B84"/>
    <w:rsid w:val="00733C0B"/>
    <w:rsid w:val="00735C98"/>
    <w:rsid w:val="007366CE"/>
    <w:rsid w:val="00736C08"/>
    <w:rsid w:val="00737842"/>
    <w:rsid w:val="00737CE5"/>
    <w:rsid w:val="0074412B"/>
    <w:rsid w:val="00744469"/>
    <w:rsid w:val="007446EF"/>
    <w:rsid w:val="0074484C"/>
    <w:rsid w:val="00745397"/>
    <w:rsid w:val="007470BC"/>
    <w:rsid w:val="00747B8F"/>
    <w:rsid w:val="00750A96"/>
    <w:rsid w:val="00751176"/>
    <w:rsid w:val="00751370"/>
    <w:rsid w:val="007516FA"/>
    <w:rsid w:val="00755517"/>
    <w:rsid w:val="00755678"/>
    <w:rsid w:val="00757D80"/>
    <w:rsid w:val="007600AB"/>
    <w:rsid w:val="00760C48"/>
    <w:rsid w:val="00763D18"/>
    <w:rsid w:val="00764258"/>
    <w:rsid w:val="0076685B"/>
    <w:rsid w:val="00767C83"/>
    <w:rsid w:val="00767F0A"/>
    <w:rsid w:val="0077069F"/>
    <w:rsid w:val="00771626"/>
    <w:rsid w:val="00772859"/>
    <w:rsid w:val="00773642"/>
    <w:rsid w:val="007738EF"/>
    <w:rsid w:val="00774882"/>
    <w:rsid w:val="007752CC"/>
    <w:rsid w:val="00775CCD"/>
    <w:rsid w:val="00776B96"/>
    <w:rsid w:val="00777E6F"/>
    <w:rsid w:val="00780195"/>
    <w:rsid w:val="007814A5"/>
    <w:rsid w:val="0078155E"/>
    <w:rsid w:val="0078284B"/>
    <w:rsid w:val="0078424E"/>
    <w:rsid w:val="007873EB"/>
    <w:rsid w:val="00787470"/>
    <w:rsid w:val="0079041E"/>
    <w:rsid w:val="0079079F"/>
    <w:rsid w:val="007913F9"/>
    <w:rsid w:val="00791D8F"/>
    <w:rsid w:val="00791F1D"/>
    <w:rsid w:val="00793CC1"/>
    <w:rsid w:val="0079688D"/>
    <w:rsid w:val="00796EE5"/>
    <w:rsid w:val="00797857"/>
    <w:rsid w:val="00797A79"/>
    <w:rsid w:val="00797EA2"/>
    <w:rsid w:val="007A13D3"/>
    <w:rsid w:val="007A1BC2"/>
    <w:rsid w:val="007A363F"/>
    <w:rsid w:val="007A5D21"/>
    <w:rsid w:val="007A625E"/>
    <w:rsid w:val="007B1F0E"/>
    <w:rsid w:val="007B2EFF"/>
    <w:rsid w:val="007B3019"/>
    <w:rsid w:val="007B4023"/>
    <w:rsid w:val="007B5E7E"/>
    <w:rsid w:val="007B65FB"/>
    <w:rsid w:val="007B7BB4"/>
    <w:rsid w:val="007C2034"/>
    <w:rsid w:val="007C566E"/>
    <w:rsid w:val="007C64A1"/>
    <w:rsid w:val="007D5D40"/>
    <w:rsid w:val="007D6CFD"/>
    <w:rsid w:val="007E0D1D"/>
    <w:rsid w:val="007E38A7"/>
    <w:rsid w:val="007E536C"/>
    <w:rsid w:val="007F09B6"/>
    <w:rsid w:val="007F48C0"/>
    <w:rsid w:val="007F7744"/>
    <w:rsid w:val="007F794A"/>
    <w:rsid w:val="00800E22"/>
    <w:rsid w:val="0080128F"/>
    <w:rsid w:val="00802DC1"/>
    <w:rsid w:val="00804649"/>
    <w:rsid w:val="00805ECA"/>
    <w:rsid w:val="00806A9A"/>
    <w:rsid w:val="00811352"/>
    <w:rsid w:val="00814AC7"/>
    <w:rsid w:val="00815E13"/>
    <w:rsid w:val="0081664F"/>
    <w:rsid w:val="00817126"/>
    <w:rsid w:val="008207F4"/>
    <w:rsid w:val="008226C2"/>
    <w:rsid w:val="008232D8"/>
    <w:rsid w:val="00823467"/>
    <w:rsid w:val="00824D6A"/>
    <w:rsid w:val="008253D9"/>
    <w:rsid w:val="00825CCD"/>
    <w:rsid w:val="008267FC"/>
    <w:rsid w:val="00826F3F"/>
    <w:rsid w:val="00832963"/>
    <w:rsid w:val="008338CD"/>
    <w:rsid w:val="0083403B"/>
    <w:rsid w:val="008351BF"/>
    <w:rsid w:val="0083681C"/>
    <w:rsid w:val="008370DA"/>
    <w:rsid w:val="0083765F"/>
    <w:rsid w:val="00837AFB"/>
    <w:rsid w:val="00844DF6"/>
    <w:rsid w:val="0084506A"/>
    <w:rsid w:val="008461CE"/>
    <w:rsid w:val="00850343"/>
    <w:rsid w:val="0085156A"/>
    <w:rsid w:val="00853CD5"/>
    <w:rsid w:val="00855CDA"/>
    <w:rsid w:val="00855E62"/>
    <w:rsid w:val="00856A52"/>
    <w:rsid w:val="008601C0"/>
    <w:rsid w:val="00862868"/>
    <w:rsid w:val="00863D14"/>
    <w:rsid w:val="00876FA8"/>
    <w:rsid w:val="008777A2"/>
    <w:rsid w:val="00882604"/>
    <w:rsid w:val="00883112"/>
    <w:rsid w:val="008839D4"/>
    <w:rsid w:val="00883C6F"/>
    <w:rsid w:val="00885720"/>
    <w:rsid w:val="00885A9B"/>
    <w:rsid w:val="00887C4C"/>
    <w:rsid w:val="00890D3A"/>
    <w:rsid w:val="008918F2"/>
    <w:rsid w:val="00895CD5"/>
    <w:rsid w:val="00895E62"/>
    <w:rsid w:val="008A0982"/>
    <w:rsid w:val="008A30B7"/>
    <w:rsid w:val="008B245B"/>
    <w:rsid w:val="008B2AAA"/>
    <w:rsid w:val="008B3FFC"/>
    <w:rsid w:val="008B4421"/>
    <w:rsid w:val="008B4881"/>
    <w:rsid w:val="008C0B69"/>
    <w:rsid w:val="008C24C5"/>
    <w:rsid w:val="008C2F46"/>
    <w:rsid w:val="008C4768"/>
    <w:rsid w:val="008D239C"/>
    <w:rsid w:val="008D55E7"/>
    <w:rsid w:val="008D64BC"/>
    <w:rsid w:val="008D6758"/>
    <w:rsid w:val="008E10E5"/>
    <w:rsid w:val="008E1FB1"/>
    <w:rsid w:val="008E3DB6"/>
    <w:rsid w:val="008E57EC"/>
    <w:rsid w:val="008E58C6"/>
    <w:rsid w:val="008F10C5"/>
    <w:rsid w:val="008F1175"/>
    <w:rsid w:val="008F1FD6"/>
    <w:rsid w:val="008F2DBD"/>
    <w:rsid w:val="008F3820"/>
    <w:rsid w:val="008F6792"/>
    <w:rsid w:val="008F6D95"/>
    <w:rsid w:val="009019C6"/>
    <w:rsid w:val="00904CF4"/>
    <w:rsid w:val="00910FA5"/>
    <w:rsid w:val="009126E7"/>
    <w:rsid w:val="00913D1E"/>
    <w:rsid w:val="0091421B"/>
    <w:rsid w:val="00916A3E"/>
    <w:rsid w:val="009231FF"/>
    <w:rsid w:val="00923D11"/>
    <w:rsid w:val="009248E4"/>
    <w:rsid w:val="00925752"/>
    <w:rsid w:val="0092786A"/>
    <w:rsid w:val="00931ED3"/>
    <w:rsid w:val="009326D1"/>
    <w:rsid w:val="00933663"/>
    <w:rsid w:val="00935682"/>
    <w:rsid w:val="009367D1"/>
    <w:rsid w:val="009375A7"/>
    <w:rsid w:val="00937B47"/>
    <w:rsid w:val="009437E6"/>
    <w:rsid w:val="009472BF"/>
    <w:rsid w:val="00952D75"/>
    <w:rsid w:val="0095567C"/>
    <w:rsid w:val="00956C38"/>
    <w:rsid w:val="00956E5C"/>
    <w:rsid w:val="00960BB8"/>
    <w:rsid w:val="00960CC0"/>
    <w:rsid w:val="009636A8"/>
    <w:rsid w:val="00964093"/>
    <w:rsid w:val="00965D8B"/>
    <w:rsid w:val="00970261"/>
    <w:rsid w:val="009716EF"/>
    <w:rsid w:val="00972AB9"/>
    <w:rsid w:val="00973578"/>
    <w:rsid w:val="009765EA"/>
    <w:rsid w:val="00976F87"/>
    <w:rsid w:val="009813D8"/>
    <w:rsid w:val="00982BD1"/>
    <w:rsid w:val="009834D0"/>
    <w:rsid w:val="00984CEA"/>
    <w:rsid w:val="00985B7F"/>
    <w:rsid w:val="00985D5E"/>
    <w:rsid w:val="009862C7"/>
    <w:rsid w:val="00986805"/>
    <w:rsid w:val="00987827"/>
    <w:rsid w:val="00992A93"/>
    <w:rsid w:val="00992EB6"/>
    <w:rsid w:val="00993D28"/>
    <w:rsid w:val="00994A01"/>
    <w:rsid w:val="009959BD"/>
    <w:rsid w:val="00997AF0"/>
    <w:rsid w:val="009A1A1D"/>
    <w:rsid w:val="009A2093"/>
    <w:rsid w:val="009A3EDB"/>
    <w:rsid w:val="009A5309"/>
    <w:rsid w:val="009A7EC3"/>
    <w:rsid w:val="009B01AC"/>
    <w:rsid w:val="009B117A"/>
    <w:rsid w:val="009B4050"/>
    <w:rsid w:val="009B4573"/>
    <w:rsid w:val="009B5203"/>
    <w:rsid w:val="009B5EA5"/>
    <w:rsid w:val="009C20A8"/>
    <w:rsid w:val="009C4189"/>
    <w:rsid w:val="009C42FB"/>
    <w:rsid w:val="009C4C5B"/>
    <w:rsid w:val="009D26E9"/>
    <w:rsid w:val="009D2BBB"/>
    <w:rsid w:val="009D5162"/>
    <w:rsid w:val="009D5BD3"/>
    <w:rsid w:val="009D7CDE"/>
    <w:rsid w:val="009E025E"/>
    <w:rsid w:val="009E1199"/>
    <w:rsid w:val="009E27B1"/>
    <w:rsid w:val="009E29D0"/>
    <w:rsid w:val="009E29E1"/>
    <w:rsid w:val="009E35E1"/>
    <w:rsid w:val="009E3ECF"/>
    <w:rsid w:val="009E5A96"/>
    <w:rsid w:val="009E6FAB"/>
    <w:rsid w:val="009F317A"/>
    <w:rsid w:val="009F33E2"/>
    <w:rsid w:val="009F398B"/>
    <w:rsid w:val="009F3E31"/>
    <w:rsid w:val="009F6193"/>
    <w:rsid w:val="009F6ED2"/>
    <w:rsid w:val="009F7988"/>
    <w:rsid w:val="009F7B9A"/>
    <w:rsid w:val="00A00134"/>
    <w:rsid w:val="00A0016C"/>
    <w:rsid w:val="00A0077E"/>
    <w:rsid w:val="00A028F3"/>
    <w:rsid w:val="00A03B4C"/>
    <w:rsid w:val="00A04A2B"/>
    <w:rsid w:val="00A0726E"/>
    <w:rsid w:val="00A07E25"/>
    <w:rsid w:val="00A1010B"/>
    <w:rsid w:val="00A10346"/>
    <w:rsid w:val="00A165B8"/>
    <w:rsid w:val="00A17EB4"/>
    <w:rsid w:val="00A200C1"/>
    <w:rsid w:val="00A213BD"/>
    <w:rsid w:val="00A229FF"/>
    <w:rsid w:val="00A2446A"/>
    <w:rsid w:val="00A24796"/>
    <w:rsid w:val="00A27C8F"/>
    <w:rsid w:val="00A30B7F"/>
    <w:rsid w:val="00A3198A"/>
    <w:rsid w:val="00A3384B"/>
    <w:rsid w:val="00A34177"/>
    <w:rsid w:val="00A3495B"/>
    <w:rsid w:val="00A352B3"/>
    <w:rsid w:val="00A354F2"/>
    <w:rsid w:val="00A3773A"/>
    <w:rsid w:val="00A4110B"/>
    <w:rsid w:val="00A421DC"/>
    <w:rsid w:val="00A4389F"/>
    <w:rsid w:val="00A43B2D"/>
    <w:rsid w:val="00A44B7F"/>
    <w:rsid w:val="00A44CEC"/>
    <w:rsid w:val="00A53526"/>
    <w:rsid w:val="00A5357D"/>
    <w:rsid w:val="00A5519D"/>
    <w:rsid w:val="00A56E6E"/>
    <w:rsid w:val="00A57FEB"/>
    <w:rsid w:val="00A61A29"/>
    <w:rsid w:val="00A61F26"/>
    <w:rsid w:val="00A623F4"/>
    <w:rsid w:val="00A66DD1"/>
    <w:rsid w:val="00A723B1"/>
    <w:rsid w:val="00A73552"/>
    <w:rsid w:val="00A74D37"/>
    <w:rsid w:val="00A7519D"/>
    <w:rsid w:val="00A80316"/>
    <w:rsid w:val="00A83775"/>
    <w:rsid w:val="00A847E2"/>
    <w:rsid w:val="00A849D7"/>
    <w:rsid w:val="00A84A78"/>
    <w:rsid w:val="00A87058"/>
    <w:rsid w:val="00A87D2A"/>
    <w:rsid w:val="00A87E0A"/>
    <w:rsid w:val="00A910BE"/>
    <w:rsid w:val="00A9214E"/>
    <w:rsid w:val="00A966C8"/>
    <w:rsid w:val="00AA02FC"/>
    <w:rsid w:val="00AA2248"/>
    <w:rsid w:val="00AA2552"/>
    <w:rsid w:val="00AA3366"/>
    <w:rsid w:val="00AA4364"/>
    <w:rsid w:val="00AA6147"/>
    <w:rsid w:val="00AB102B"/>
    <w:rsid w:val="00AB1A6F"/>
    <w:rsid w:val="00AB28A3"/>
    <w:rsid w:val="00AB3856"/>
    <w:rsid w:val="00AB404E"/>
    <w:rsid w:val="00AC0861"/>
    <w:rsid w:val="00AC10AC"/>
    <w:rsid w:val="00AC1B43"/>
    <w:rsid w:val="00AC379D"/>
    <w:rsid w:val="00AC3F0B"/>
    <w:rsid w:val="00AC436E"/>
    <w:rsid w:val="00AC76F2"/>
    <w:rsid w:val="00AC7795"/>
    <w:rsid w:val="00AD24F8"/>
    <w:rsid w:val="00AD272E"/>
    <w:rsid w:val="00AD62D8"/>
    <w:rsid w:val="00AE0718"/>
    <w:rsid w:val="00AE1CB2"/>
    <w:rsid w:val="00AE311E"/>
    <w:rsid w:val="00AE4A59"/>
    <w:rsid w:val="00AE562C"/>
    <w:rsid w:val="00AF6728"/>
    <w:rsid w:val="00AF68EA"/>
    <w:rsid w:val="00AF7217"/>
    <w:rsid w:val="00B01FB8"/>
    <w:rsid w:val="00B02C4A"/>
    <w:rsid w:val="00B031B3"/>
    <w:rsid w:val="00B0361D"/>
    <w:rsid w:val="00B04003"/>
    <w:rsid w:val="00B04F91"/>
    <w:rsid w:val="00B05D8E"/>
    <w:rsid w:val="00B07871"/>
    <w:rsid w:val="00B102DF"/>
    <w:rsid w:val="00B10D10"/>
    <w:rsid w:val="00B16C54"/>
    <w:rsid w:val="00B21F50"/>
    <w:rsid w:val="00B22464"/>
    <w:rsid w:val="00B23B78"/>
    <w:rsid w:val="00B243B8"/>
    <w:rsid w:val="00B25C21"/>
    <w:rsid w:val="00B3015C"/>
    <w:rsid w:val="00B30C5F"/>
    <w:rsid w:val="00B317E4"/>
    <w:rsid w:val="00B37A81"/>
    <w:rsid w:val="00B413D7"/>
    <w:rsid w:val="00B43FFA"/>
    <w:rsid w:val="00B45C04"/>
    <w:rsid w:val="00B4640A"/>
    <w:rsid w:val="00B50591"/>
    <w:rsid w:val="00B50641"/>
    <w:rsid w:val="00B506C9"/>
    <w:rsid w:val="00B526F3"/>
    <w:rsid w:val="00B54305"/>
    <w:rsid w:val="00B55946"/>
    <w:rsid w:val="00B5616C"/>
    <w:rsid w:val="00B566B3"/>
    <w:rsid w:val="00B56BE8"/>
    <w:rsid w:val="00B57975"/>
    <w:rsid w:val="00B57FA0"/>
    <w:rsid w:val="00B60655"/>
    <w:rsid w:val="00B6185D"/>
    <w:rsid w:val="00B623D0"/>
    <w:rsid w:val="00B64FFD"/>
    <w:rsid w:val="00B67833"/>
    <w:rsid w:val="00B733A7"/>
    <w:rsid w:val="00B740CE"/>
    <w:rsid w:val="00B7753E"/>
    <w:rsid w:val="00B82767"/>
    <w:rsid w:val="00B834C5"/>
    <w:rsid w:val="00B92BE9"/>
    <w:rsid w:val="00B93999"/>
    <w:rsid w:val="00B93E33"/>
    <w:rsid w:val="00B93FDA"/>
    <w:rsid w:val="00B94CD5"/>
    <w:rsid w:val="00B95EEF"/>
    <w:rsid w:val="00B96A44"/>
    <w:rsid w:val="00BA17E3"/>
    <w:rsid w:val="00BA29C7"/>
    <w:rsid w:val="00BA2A52"/>
    <w:rsid w:val="00BA2B2E"/>
    <w:rsid w:val="00BA3612"/>
    <w:rsid w:val="00BA53D7"/>
    <w:rsid w:val="00BA61E9"/>
    <w:rsid w:val="00BA62E9"/>
    <w:rsid w:val="00BA6D55"/>
    <w:rsid w:val="00BA7E2A"/>
    <w:rsid w:val="00BB2362"/>
    <w:rsid w:val="00BB264E"/>
    <w:rsid w:val="00BB4B5C"/>
    <w:rsid w:val="00BB4B7A"/>
    <w:rsid w:val="00BB5671"/>
    <w:rsid w:val="00BB66F8"/>
    <w:rsid w:val="00BC323E"/>
    <w:rsid w:val="00BC4348"/>
    <w:rsid w:val="00BC434B"/>
    <w:rsid w:val="00BC58F7"/>
    <w:rsid w:val="00BD04E2"/>
    <w:rsid w:val="00BD07EB"/>
    <w:rsid w:val="00BD08FB"/>
    <w:rsid w:val="00BD3359"/>
    <w:rsid w:val="00BD3ED4"/>
    <w:rsid w:val="00BD4344"/>
    <w:rsid w:val="00BE1299"/>
    <w:rsid w:val="00BE12BD"/>
    <w:rsid w:val="00BE2783"/>
    <w:rsid w:val="00BE2AFE"/>
    <w:rsid w:val="00BE2B61"/>
    <w:rsid w:val="00BE4FC2"/>
    <w:rsid w:val="00BF22EE"/>
    <w:rsid w:val="00BF5163"/>
    <w:rsid w:val="00C047B7"/>
    <w:rsid w:val="00C06AE0"/>
    <w:rsid w:val="00C11A3E"/>
    <w:rsid w:val="00C13FAB"/>
    <w:rsid w:val="00C15084"/>
    <w:rsid w:val="00C202BB"/>
    <w:rsid w:val="00C20FCB"/>
    <w:rsid w:val="00C23E84"/>
    <w:rsid w:val="00C23F82"/>
    <w:rsid w:val="00C268FD"/>
    <w:rsid w:val="00C27B97"/>
    <w:rsid w:val="00C27D5B"/>
    <w:rsid w:val="00C31476"/>
    <w:rsid w:val="00C3627F"/>
    <w:rsid w:val="00C36FF4"/>
    <w:rsid w:val="00C4029D"/>
    <w:rsid w:val="00C44D41"/>
    <w:rsid w:val="00C4616F"/>
    <w:rsid w:val="00C509FF"/>
    <w:rsid w:val="00C50D8C"/>
    <w:rsid w:val="00C51AE1"/>
    <w:rsid w:val="00C53146"/>
    <w:rsid w:val="00C53859"/>
    <w:rsid w:val="00C53D04"/>
    <w:rsid w:val="00C54296"/>
    <w:rsid w:val="00C54FD5"/>
    <w:rsid w:val="00C571E3"/>
    <w:rsid w:val="00C6081A"/>
    <w:rsid w:val="00C60B5F"/>
    <w:rsid w:val="00C60FA7"/>
    <w:rsid w:val="00C62084"/>
    <w:rsid w:val="00C63280"/>
    <w:rsid w:val="00C64350"/>
    <w:rsid w:val="00C64737"/>
    <w:rsid w:val="00C64CA1"/>
    <w:rsid w:val="00C763F5"/>
    <w:rsid w:val="00C775A0"/>
    <w:rsid w:val="00C80456"/>
    <w:rsid w:val="00C80A7F"/>
    <w:rsid w:val="00C80D2B"/>
    <w:rsid w:val="00C817CE"/>
    <w:rsid w:val="00C84464"/>
    <w:rsid w:val="00C860E5"/>
    <w:rsid w:val="00C87773"/>
    <w:rsid w:val="00C91509"/>
    <w:rsid w:val="00C92BDB"/>
    <w:rsid w:val="00C950AD"/>
    <w:rsid w:val="00C966AD"/>
    <w:rsid w:val="00CA1FA6"/>
    <w:rsid w:val="00CA2C9D"/>
    <w:rsid w:val="00CA2CA4"/>
    <w:rsid w:val="00CA7065"/>
    <w:rsid w:val="00CA7227"/>
    <w:rsid w:val="00CB1BAF"/>
    <w:rsid w:val="00CB1DA2"/>
    <w:rsid w:val="00CB220B"/>
    <w:rsid w:val="00CB5ACE"/>
    <w:rsid w:val="00CB7060"/>
    <w:rsid w:val="00CC19C4"/>
    <w:rsid w:val="00CC26E6"/>
    <w:rsid w:val="00CC3FCA"/>
    <w:rsid w:val="00CC5BBC"/>
    <w:rsid w:val="00CC6D9E"/>
    <w:rsid w:val="00CD1809"/>
    <w:rsid w:val="00CD29F9"/>
    <w:rsid w:val="00CD7519"/>
    <w:rsid w:val="00CD752B"/>
    <w:rsid w:val="00CE08F1"/>
    <w:rsid w:val="00CE2394"/>
    <w:rsid w:val="00CF18CD"/>
    <w:rsid w:val="00CF4741"/>
    <w:rsid w:val="00CF4A03"/>
    <w:rsid w:val="00CF4CE3"/>
    <w:rsid w:val="00CF4DCF"/>
    <w:rsid w:val="00CF62D0"/>
    <w:rsid w:val="00D01C8C"/>
    <w:rsid w:val="00D027F7"/>
    <w:rsid w:val="00D03413"/>
    <w:rsid w:val="00D07B56"/>
    <w:rsid w:val="00D12E3C"/>
    <w:rsid w:val="00D151F3"/>
    <w:rsid w:val="00D1572C"/>
    <w:rsid w:val="00D16AF6"/>
    <w:rsid w:val="00D16F89"/>
    <w:rsid w:val="00D219C6"/>
    <w:rsid w:val="00D251FB"/>
    <w:rsid w:val="00D26907"/>
    <w:rsid w:val="00D3222D"/>
    <w:rsid w:val="00D333ED"/>
    <w:rsid w:val="00D33F0D"/>
    <w:rsid w:val="00D35C18"/>
    <w:rsid w:val="00D36B2C"/>
    <w:rsid w:val="00D372EA"/>
    <w:rsid w:val="00D406BC"/>
    <w:rsid w:val="00D43898"/>
    <w:rsid w:val="00D451F2"/>
    <w:rsid w:val="00D51FF5"/>
    <w:rsid w:val="00D52210"/>
    <w:rsid w:val="00D554D9"/>
    <w:rsid w:val="00D5577A"/>
    <w:rsid w:val="00D561ED"/>
    <w:rsid w:val="00D5638D"/>
    <w:rsid w:val="00D60494"/>
    <w:rsid w:val="00D60B27"/>
    <w:rsid w:val="00D642A8"/>
    <w:rsid w:val="00D64D21"/>
    <w:rsid w:val="00D65258"/>
    <w:rsid w:val="00D65FEE"/>
    <w:rsid w:val="00D671F7"/>
    <w:rsid w:val="00D700F8"/>
    <w:rsid w:val="00D720F9"/>
    <w:rsid w:val="00D72D3E"/>
    <w:rsid w:val="00D73985"/>
    <w:rsid w:val="00D76FFC"/>
    <w:rsid w:val="00D77FEA"/>
    <w:rsid w:val="00D8193E"/>
    <w:rsid w:val="00D83545"/>
    <w:rsid w:val="00D83BB6"/>
    <w:rsid w:val="00D8746A"/>
    <w:rsid w:val="00D87BD1"/>
    <w:rsid w:val="00D93E04"/>
    <w:rsid w:val="00D944C4"/>
    <w:rsid w:val="00DA2C02"/>
    <w:rsid w:val="00DA322C"/>
    <w:rsid w:val="00DB480C"/>
    <w:rsid w:val="00DB7FBC"/>
    <w:rsid w:val="00DB7FED"/>
    <w:rsid w:val="00DC223A"/>
    <w:rsid w:val="00DC2619"/>
    <w:rsid w:val="00DC4009"/>
    <w:rsid w:val="00DC6FB7"/>
    <w:rsid w:val="00DC7A09"/>
    <w:rsid w:val="00DD0C21"/>
    <w:rsid w:val="00DD494D"/>
    <w:rsid w:val="00DD4CF3"/>
    <w:rsid w:val="00DE01CC"/>
    <w:rsid w:val="00DE1B92"/>
    <w:rsid w:val="00DE415C"/>
    <w:rsid w:val="00DE6E9D"/>
    <w:rsid w:val="00DE6F61"/>
    <w:rsid w:val="00DE71F0"/>
    <w:rsid w:val="00DF02FA"/>
    <w:rsid w:val="00DF0BF9"/>
    <w:rsid w:val="00DF1341"/>
    <w:rsid w:val="00DF38BB"/>
    <w:rsid w:val="00DF47F4"/>
    <w:rsid w:val="00DF4B02"/>
    <w:rsid w:val="00DF5633"/>
    <w:rsid w:val="00DF5CF8"/>
    <w:rsid w:val="00DF6FB5"/>
    <w:rsid w:val="00DF7510"/>
    <w:rsid w:val="00E01DC3"/>
    <w:rsid w:val="00E0280D"/>
    <w:rsid w:val="00E02E9A"/>
    <w:rsid w:val="00E040F3"/>
    <w:rsid w:val="00E07252"/>
    <w:rsid w:val="00E07624"/>
    <w:rsid w:val="00E10D32"/>
    <w:rsid w:val="00E10E21"/>
    <w:rsid w:val="00E11DD7"/>
    <w:rsid w:val="00E12407"/>
    <w:rsid w:val="00E12BB4"/>
    <w:rsid w:val="00E14642"/>
    <w:rsid w:val="00E209C5"/>
    <w:rsid w:val="00E21E54"/>
    <w:rsid w:val="00E22E10"/>
    <w:rsid w:val="00E23A61"/>
    <w:rsid w:val="00E23CDC"/>
    <w:rsid w:val="00E23D58"/>
    <w:rsid w:val="00E24673"/>
    <w:rsid w:val="00E25B7B"/>
    <w:rsid w:val="00E27168"/>
    <w:rsid w:val="00E31D16"/>
    <w:rsid w:val="00E31FF6"/>
    <w:rsid w:val="00E326B4"/>
    <w:rsid w:val="00E348EC"/>
    <w:rsid w:val="00E35872"/>
    <w:rsid w:val="00E3716A"/>
    <w:rsid w:val="00E37810"/>
    <w:rsid w:val="00E3795C"/>
    <w:rsid w:val="00E435AB"/>
    <w:rsid w:val="00E43C30"/>
    <w:rsid w:val="00E43F4F"/>
    <w:rsid w:val="00E44DAC"/>
    <w:rsid w:val="00E46165"/>
    <w:rsid w:val="00E4768F"/>
    <w:rsid w:val="00E50BEE"/>
    <w:rsid w:val="00E518EC"/>
    <w:rsid w:val="00E529FF"/>
    <w:rsid w:val="00E5382F"/>
    <w:rsid w:val="00E543A6"/>
    <w:rsid w:val="00E5565F"/>
    <w:rsid w:val="00E62CD7"/>
    <w:rsid w:val="00E63B91"/>
    <w:rsid w:val="00E64540"/>
    <w:rsid w:val="00E675BC"/>
    <w:rsid w:val="00E70636"/>
    <w:rsid w:val="00E71B22"/>
    <w:rsid w:val="00E71B5B"/>
    <w:rsid w:val="00E76EBF"/>
    <w:rsid w:val="00E76FA9"/>
    <w:rsid w:val="00E816CE"/>
    <w:rsid w:val="00E81AD1"/>
    <w:rsid w:val="00E81D65"/>
    <w:rsid w:val="00E84851"/>
    <w:rsid w:val="00E909B8"/>
    <w:rsid w:val="00E95AA7"/>
    <w:rsid w:val="00E96220"/>
    <w:rsid w:val="00E97228"/>
    <w:rsid w:val="00EA6EF7"/>
    <w:rsid w:val="00EA6F2A"/>
    <w:rsid w:val="00EB3934"/>
    <w:rsid w:val="00EB644C"/>
    <w:rsid w:val="00EB6C8F"/>
    <w:rsid w:val="00EC06FA"/>
    <w:rsid w:val="00EC0C0E"/>
    <w:rsid w:val="00EC1475"/>
    <w:rsid w:val="00EC2141"/>
    <w:rsid w:val="00EC326C"/>
    <w:rsid w:val="00EC4484"/>
    <w:rsid w:val="00EC4978"/>
    <w:rsid w:val="00EC7FEE"/>
    <w:rsid w:val="00ED00BC"/>
    <w:rsid w:val="00ED7E96"/>
    <w:rsid w:val="00ED7EAE"/>
    <w:rsid w:val="00EE0E30"/>
    <w:rsid w:val="00EE3284"/>
    <w:rsid w:val="00EE5B13"/>
    <w:rsid w:val="00EE622A"/>
    <w:rsid w:val="00EF53A2"/>
    <w:rsid w:val="00EF5BA4"/>
    <w:rsid w:val="00EF72B9"/>
    <w:rsid w:val="00F05A19"/>
    <w:rsid w:val="00F070CF"/>
    <w:rsid w:val="00F071D3"/>
    <w:rsid w:val="00F11D1C"/>
    <w:rsid w:val="00F11D4A"/>
    <w:rsid w:val="00F11E51"/>
    <w:rsid w:val="00F14A88"/>
    <w:rsid w:val="00F14DED"/>
    <w:rsid w:val="00F14E42"/>
    <w:rsid w:val="00F15205"/>
    <w:rsid w:val="00F157BF"/>
    <w:rsid w:val="00F15A9E"/>
    <w:rsid w:val="00F210B1"/>
    <w:rsid w:val="00F223F1"/>
    <w:rsid w:val="00F24484"/>
    <w:rsid w:val="00F24672"/>
    <w:rsid w:val="00F2515A"/>
    <w:rsid w:val="00F26421"/>
    <w:rsid w:val="00F26AAC"/>
    <w:rsid w:val="00F2768C"/>
    <w:rsid w:val="00F31979"/>
    <w:rsid w:val="00F33BB2"/>
    <w:rsid w:val="00F3438E"/>
    <w:rsid w:val="00F4208B"/>
    <w:rsid w:val="00F420C7"/>
    <w:rsid w:val="00F47120"/>
    <w:rsid w:val="00F50F66"/>
    <w:rsid w:val="00F54EB1"/>
    <w:rsid w:val="00F561A3"/>
    <w:rsid w:val="00F57E94"/>
    <w:rsid w:val="00F60560"/>
    <w:rsid w:val="00F61800"/>
    <w:rsid w:val="00F6332E"/>
    <w:rsid w:val="00F70DD5"/>
    <w:rsid w:val="00F71177"/>
    <w:rsid w:val="00F737B9"/>
    <w:rsid w:val="00F74CE3"/>
    <w:rsid w:val="00F76CCB"/>
    <w:rsid w:val="00F81E13"/>
    <w:rsid w:val="00F9177E"/>
    <w:rsid w:val="00F9251A"/>
    <w:rsid w:val="00F9324C"/>
    <w:rsid w:val="00F94393"/>
    <w:rsid w:val="00FA0821"/>
    <w:rsid w:val="00FA0AF7"/>
    <w:rsid w:val="00FA211E"/>
    <w:rsid w:val="00FA4518"/>
    <w:rsid w:val="00FA456B"/>
    <w:rsid w:val="00FA78F8"/>
    <w:rsid w:val="00FA7A67"/>
    <w:rsid w:val="00FB24C6"/>
    <w:rsid w:val="00FB2BCC"/>
    <w:rsid w:val="00FB36A6"/>
    <w:rsid w:val="00FB693E"/>
    <w:rsid w:val="00FB79F9"/>
    <w:rsid w:val="00FC0B79"/>
    <w:rsid w:val="00FC36EF"/>
    <w:rsid w:val="00FC722A"/>
    <w:rsid w:val="00FD1097"/>
    <w:rsid w:val="00FD34D9"/>
    <w:rsid w:val="00FD4322"/>
    <w:rsid w:val="00FD4E92"/>
    <w:rsid w:val="00FE163F"/>
    <w:rsid w:val="00FE32E2"/>
    <w:rsid w:val="00FE35B1"/>
    <w:rsid w:val="00FE4616"/>
    <w:rsid w:val="00FE4A14"/>
    <w:rsid w:val="00FE507A"/>
    <w:rsid w:val="00FE51A1"/>
    <w:rsid w:val="00FE62C2"/>
    <w:rsid w:val="00FE7732"/>
    <w:rsid w:val="00FF18FE"/>
    <w:rsid w:val="00FF42EE"/>
    <w:rsid w:val="00FF60D4"/>
    <w:rsid w:val="00FF6887"/>
    <w:rsid w:val="2A9E6C06"/>
    <w:rsid w:val="625C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7547A"/>
  <w15:docId w15:val="{AD36917A-11FF-4523-B382-97A4A880A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23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080"/>
    <w:pPr>
      <w:keepNext/>
      <w:keepLines/>
      <w:spacing w:before="240" w:after="280"/>
      <w:outlineLvl w:val="0"/>
    </w:pPr>
    <w:rPr>
      <w:rFonts w:ascii="Times New Roman" w:eastAsiaTheme="majorEastAsia" w:hAnsi="Times New Roman" w:cstheme="majorBidi"/>
      <w:b/>
      <w:cap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2080"/>
    <w:pPr>
      <w:keepNext/>
      <w:keepLines/>
      <w:spacing w:before="40" w:after="280"/>
      <w:outlineLvl w:val="1"/>
    </w:pPr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paragraph" w:styleId="Heading6">
    <w:name w:val="heading 6"/>
    <w:basedOn w:val="Normal"/>
    <w:link w:val="Heading6Char"/>
    <w:uiPriority w:val="9"/>
    <w:qFormat/>
    <w:rsid w:val="00B566B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67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1A1C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CB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C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CB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98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32E2"/>
    <w:pPr>
      <w:ind w:left="720"/>
    </w:pPr>
  </w:style>
  <w:style w:type="paragraph" w:customStyle="1" w:styleId="Default">
    <w:name w:val="Default"/>
    <w:rsid w:val="00A03B4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A03B4C"/>
    <w:rPr>
      <w:color w:val="auto"/>
    </w:rPr>
  </w:style>
  <w:style w:type="paragraph" w:styleId="BodyTextIndent3">
    <w:name w:val="Body Text Indent 3"/>
    <w:basedOn w:val="Normal"/>
    <w:link w:val="BodyTextIndent3Char"/>
    <w:rsid w:val="000D107D"/>
    <w:pPr>
      <w:spacing w:after="0" w:line="240" w:lineRule="auto"/>
      <w:ind w:left="630"/>
    </w:pPr>
    <w:rPr>
      <w:rFonts w:ascii="Times New Roman" w:eastAsia="Times New Roman" w:hAnsi="Times New Roman"/>
      <w:i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D107D"/>
    <w:rPr>
      <w:rFonts w:ascii="Times New Roman" w:eastAsia="Times New Roman" w:hAnsi="Times New Roman"/>
      <w:i/>
      <w:sz w:val="24"/>
    </w:rPr>
  </w:style>
  <w:style w:type="paragraph" w:styleId="NoSpacing">
    <w:name w:val="No Spacing"/>
    <w:uiPriority w:val="1"/>
    <w:qFormat/>
    <w:rsid w:val="002537C9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542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42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429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2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29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C6D9E"/>
    <w:rPr>
      <w:color w:val="808080"/>
    </w:rPr>
  </w:style>
  <w:style w:type="paragraph" w:styleId="Revision">
    <w:name w:val="Revision"/>
    <w:hidden/>
    <w:uiPriority w:val="99"/>
    <w:semiHidden/>
    <w:rsid w:val="00C84464"/>
    <w:rPr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566B3"/>
    <w:rPr>
      <w:rFonts w:ascii="Times New Roman" w:eastAsia="Times New Roman" w:hAnsi="Times New Roman"/>
      <w:b/>
      <w:bCs/>
      <w:sz w:val="15"/>
      <w:szCs w:val="15"/>
    </w:rPr>
  </w:style>
  <w:style w:type="character" w:customStyle="1" w:styleId="mw-headline">
    <w:name w:val="mw-headline"/>
    <w:basedOn w:val="DefaultParagraphFont"/>
    <w:rsid w:val="00B566B3"/>
  </w:style>
  <w:style w:type="character" w:styleId="Hyperlink">
    <w:name w:val="Hyperlink"/>
    <w:basedOn w:val="DefaultParagraphFont"/>
    <w:uiPriority w:val="99"/>
    <w:semiHidden/>
    <w:unhideWhenUsed/>
    <w:rsid w:val="00B566B3"/>
    <w:rPr>
      <w:color w:val="0000FF"/>
      <w:u w:val="single"/>
    </w:rPr>
  </w:style>
  <w:style w:type="character" w:customStyle="1" w:styleId="mw-lingo-tooltip-abbr">
    <w:name w:val="mw-lingo-tooltip-abbr"/>
    <w:basedOn w:val="DefaultParagraphFont"/>
    <w:rsid w:val="00B566B3"/>
  </w:style>
  <w:style w:type="character" w:customStyle="1" w:styleId="Heading2Char">
    <w:name w:val="Heading 2 Char"/>
    <w:basedOn w:val="DefaultParagraphFont"/>
    <w:link w:val="Heading2"/>
    <w:uiPriority w:val="9"/>
    <w:rsid w:val="001C2080"/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C2080"/>
    <w:rPr>
      <w:rFonts w:ascii="Times New Roman" w:eastAsiaTheme="majorEastAsia" w:hAnsi="Times New Roman" w:cstheme="majorBidi"/>
      <w:b/>
      <w:caps/>
      <w:sz w:val="32"/>
      <w:szCs w:val="32"/>
    </w:rPr>
  </w:style>
  <w:style w:type="character" w:styleId="UnresolvedMention">
    <w:name w:val="Unresolved Mention"/>
    <w:basedOn w:val="DefaultParagraphFont"/>
    <w:uiPriority w:val="99"/>
    <w:unhideWhenUsed/>
    <w:rsid w:val="008E10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E10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76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licymanual.mdot.maryland.gov/mediawiki/index.php?title=204_EMBANKMENT_AND_SUBGRAD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licymanual.mdot.maryland.gov/mediawiki/index.php?title=503_CHIP_SEAL_SURFACE_TREATMENT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licymanual.mdot.maryland.gov/mediawiki/index.php?title=204_EMBANKMENT_AND_SUBGRADE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licymanual.mdot.maryland.gov/mediawiki/index.php?title=208_SUBGRADE_PREPARATI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F275E71289E4642BAA3DB71A9CE8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99B79-2F7E-4E92-85C4-DD527DA3D6BB}"/>
      </w:docPartPr>
      <w:docPartBody>
        <w:p w:rsidR="00D81207" w:rsidRDefault="00713E48">
          <w:r w:rsidRPr="00835A4E">
            <w:rPr>
              <w:rStyle w:val="PlaceholderText"/>
            </w:rPr>
            <w:t>[Spec Type]</w:t>
          </w:r>
        </w:p>
      </w:docPartBody>
    </w:docPart>
    <w:docPart>
      <w:docPartPr>
        <w:name w:val="27664C5635D34982A0C08D1A8CB5C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4583C-5FEA-4FF7-BFCB-957B5E4E3327}"/>
      </w:docPartPr>
      <w:docPartBody>
        <w:p w:rsidR="00D81207" w:rsidRDefault="00713E48">
          <w:r w:rsidRPr="00835A4E">
            <w:rPr>
              <w:rStyle w:val="PlaceholderText"/>
            </w:rPr>
            <w:t>[Title]</w:t>
          </w:r>
        </w:p>
      </w:docPartBody>
    </w:docPart>
    <w:docPart>
      <w:docPartPr>
        <w:name w:val="F1EDCCEDEE5A4CAABFA38B13340BC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4D292-E34E-4D86-9DEB-C3F12881F8AB}"/>
      </w:docPartPr>
      <w:docPartBody>
        <w:p w:rsidR="00D81207" w:rsidRDefault="00713E48">
          <w:r w:rsidRPr="00835A4E">
            <w:rPr>
              <w:rStyle w:val="PlaceholderText"/>
            </w:rPr>
            <w:t>[Title]</w:t>
          </w:r>
        </w:p>
      </w:docPartBody>
    </w:docPart>
    <w:docPart>
      <w:docPartPr>
        <w:name w:val="6B1C80B3736840DFA44F2A2ACF6BE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C9E19-865E-4482-A371-61FE17BDC68D}"/>
      </w:docPartPr>
      <w:docPartBody>
        <w:p w:rsidR="004A07E5" w:rsidRDefault="001B72F9">
          <w:pPr>
            <w:pStyle w:val="6B1C80B3736840DFA44F2A2ACF6BEC49"/>
          </w:pPr>
          <w:r w:rsidRPr="00854B58">
            <w:rPr>
              <w:rStyle w:val="PlaceholderText"/>
            </w:rPr>
            <w:t>[Title]</w:t>
          </w:r>
        </w:p>
      </w:docPartBody>
    </w:docPart>
    <w:docPart>
      <w:docPartPr>
        <w:name w:val="DC55288485414628B7B116929BB0D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09C49-520E-45AC-BD81-8F21FFAF094E}"/>
      </w:docPartPr>
      <w:docPartBody>
        <w:p w:rsidR="00000000" w:rsidRDefault="00D35458">
          <w:pPr>
            <w:pStyle w:val="DC55288485414628B7B116929BB0DC17"/>
          </w:pPr>
          <w:r w:rsidRPr="00053C9E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6E1"/>
    <w:rsid w:val="00076811"/>
    <w:rsid w:val="001B72F9"/>
    <w:rsid w:val="00382750"/>
    <w:rsid w:val="004040A9"/>
    <w:rsid w:val="00415B5A"/>
    <w:rsid w:val="00472038"/>
    <w:rsid w:val="004A07E5"/>
    <w:rsid w:val="00713E48"/>
    <w:rsid w:val="007333F9"/>
    <w:rsid w:val="007E0400"/>
    <w:rsid w:val="00885120"/>
    <w:rsid w:val="00892900"/>
    <w:rsid w:val="0089699E"/>
    <w:rsid w:val="008B0185"/>
    <w:rsid w:val="00926897"/>
    <w:rsid w:val="00A67384"/>
    <w:rsid w:val="00A71097"/>
    <w:rsid w:val="00AB79D8"/>
    <w:rsid w:val="00B95CCF"/>
    <w:rsid w:val="00C36537"/>
    <w:rsid w:val="00CA2CA1"/>
    <w:rsid w:val="00D35458"/>
    <w:rsid w:val="00D81207"/>
    <w:rsid w:val="00EA167D"/>
    <w:rsid w:val="00F128E6"/>
    <w:rsid w:val="00F2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C9D3FB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6E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72F9"/>
    <w:rPr>
      <w:color w:val="808080"/>
    </w:rPr>
  </w:style>
  <w:style w:type="paragraph" w:customStyle="1" w:styleId="2416B8E8F4F5422AA7EB41472E8F70C2">
    <w:name w:val="2416B8E8F4F5422AA7EB41472E8F70C2"/>
  </w:style>
  <w:style w:type="paragraph" w:customStyle="1" w:styleId="6B1C80B3736840DFA44F2A2ACF6BEC49">
    <w:name w:val="6B1C80B3736840DFA44F2A2ACF6BEC49"/>
  </w:style>
  <w:style w:type="paragraph" w:customStyle="1" w:styleId="DC55288485414628B7B116929BB0DC17">
    <w:name w:val="DC55288485414628B7B116929BB0DC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Version_x0020_Date xmlns="64a3e435-be48-4f0a-a6e5-62b31e02ddd9">2021-06-25T04:00:00+00:00</Version_x0020_Date>
    <Sheets xmlns="64a3e435-be48-4f0a-a6e5-62b31e02ddd9">9</Sheets>
    <Funding_x0020_Types xmlns="64a3e435-be48-4f0a-a6e5-62b31e02ddd9">
      <Value>Federal</Value>
      <Value>Appalachian</Value>
      <Value>State</Value>
    </Funding_x0020_Types>
    <Category_x0020_Description xmlns="64a3e435-be48-4f0a-a6e5-62b31e02ddd9">Paving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_dlc_DocId xmlns="403cbd46-e64d-4f3c-8130-02c6eed73600">SHASPECS-737759779-23</_dlc_DocId>
    <DBE_x0025__x0020__x0028__x0023__x0029_ xmlns="64a3e435-be48-4f0a-a6e5-62b31e02ddd9" xsi:nil="true"/>
    <TOC_x0020_Group_x0020_Sort xmlns="64a3e435-be48-4f0a-a6e5-62b31e02ddd9">Part 3: Category 500 – Paving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500 – Paving</TOC_x0020_Group>
    <Contract_x0020_Number xmlns="64a3e435-be48-4f0a-a6e5-62b31e02ddd9" xsi:nil="true"/>
    <Src_x0020_Version_x0020_Date xmlns="64a3e435-be48-4f0a-a6e5-62b31e02ddd9">2021-06-25T16:00:00+00:00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_dlc_DocIdPersistId xmlns="403cbd46-e64d-4f3c-8130-02c6eed73600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IFB_x0020_Include xmlns="64a3e435-be48-4f0a-a6e5-62b31e02ddd9">true</IFB_x0020_Include>
    <Src_x0020_ID xmlns="64a3e435-be48-4f0a-a6e5-62b31e02ddd9">778</Src_x0020_ID>
    <High-Capacity_x0020_Printer xmlns="64a3e435-be48-4f0a-a6e5-62b31e02ddd9" xsi:nil="true"/>
    <Src_x0020_Document_x0020_ID xmlns="64a3e435-be48-4f0a-a6e5-62b31e02ddd9">
      <Url>https://mdotgov.sharepoint.com/sites/SHA_Specifications/_layouts/15/DocIdRedir.aspx?ID=SHASPECS-737759779-23</Url>
      <Description>https://mdotgov.sharepoint.com/sites/SHA_Specifications/_layouts/15/DocIdRedir.aspx?ID=SHASPECS-737759779-23</Description>
    </Src_x0020_Document_x0020_ID>
    <Wiki_x0020_URL xmlns="64a3e435-be48-4f0a-a6e5-62b31e02ddd9">
      <Url>https://wiki.roads.maryland.gov/mediawiki/index.php/502_SOIL-CEMENT_BASE_COURSE</Url>
      <Description>Section 502</Description>
    </Wiki_x0020_URL>
    <Shredder xmlns="64a3e435-be48-4f0a-a6e5-62b31e02ddd9" xsi:nil="true"/>
    <MBE_x0025__x0020_Women_x0020__x0028__x0023__x0029_ xmlns="64a3e435-be48-4f0a-a6e5-62b31e02ddd9" xsi:nil="true"/>
    <_dlc_DocIdUrl xmlns="403cbd46-e64d-4f3c-8130-02c6eed73600">
      <Url>https://mdotgov.sharepoint.com/sites/SHA_Specifications/_layouts/15/DocIdRedir.aspx?ID=SHASPECS-737759779-23</Url>
      <Description>SHASPECS-737759779-23</Description>
    </_dlc_DocIdUrl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2</Doc_x0020_Sort_x0020_Order>
    <Table_x0020_Of_x0020_Contents xmlns="64a3e435-be48-4f0a-a6e5-62b31e02ddd9">SPI - Section 502 — Cement Treated Base Course and Cement Modified Subgrade</Table_x0020_Of_x0020_Contents>
    <Project_x0020_Description_x0020_Long xmlns="64a3e435-be48-4f0a-a6e5-62b31e02ddd9" xsi:nil="true"/>
    <Pre-bid_x0020_Date xmlns="64a3e435-be48-4f0a-a6e5-62b31e02ddd9" xsi:nil="true"/>
    <Standard_x0020_Specification_x0020_Book xmlns="c2595bd6-cd65-4a95-bec3-960cf03c52b2">38</Standard_x0020_Specification_x0020_Book>
    <Include_TOC xmlns="c2595bd6-cd65-4a95-bec3-960cf03c52b2">true</Include_TOC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A3A09-FDC6-4D41-95B8-7FD02B2F59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9CDD12-E3FB-4855-850D-747DBE2A5B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0C6B85-17F4-494B-85DF-41E5561276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F32AD3-B4BF-4185-B99F-67C2A0E89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CCF005-1F23-4084-9A42-5CBAED2FB257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B533C338-EC33-48E7-94ED-2DDE9C60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2969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502 — Cement Treated Base Course and Cement Modified Subgrade</vt:lpstr>
    </vt:vector>
  </TitlesOfParts>
  <Company>MDOT</Company>
  <LinksUpToDate>false</LinksUpToDate>
  <CharactersWithSpaces>19854</CharactersWithSpaces>
  <SharedDoc>false</SharedDoc>
  <HLinks>
    <vt:vector size="24" baseType="variant">
      <vt:variant>
        <vt:i4>6619232</vt:i4>
      </vt:variant>
      <vt:variant>
        <vt:i4>9</vt:i4>
      </vt:variant>
      <vt:variant>
        <vt:i4>0</vt:i4>
      </vt:variant>
      <vt:variant>
        <vt:i4>5</vt:i4>
      </vt:variant>
      <vt:variant>
        <vt:lpwstr>https://policymanual.mdot.maryland.gov/mediawiki/index.php?title=503_CHIP_SEAL_SURFACE_TREATMENT</vt:lpwstr>
      </vt:variant>
      <vt:variant>
        <vt:lpwstr/>
      </vt:variant>
      <vt:variant>
        <vt:i4>5898366</vt:i4>
      </vt:variant>
      <vt:variant>
        <vt:i4>6</vt:i4>
      </vt:variant>
      <vt:variant>
        <vt:i4>0</vt:i4>
      </vt:variant>
      <vt:variant>
        <vt:i4>5</vt:i4>
      </vt:variant>
      <vt:variant>
        <vt:lpwstr>https://policymanual.mdot.maryland.gov/mediawiki/index.php?title=204_EMBANKMENT_AND_SUBGRADE</vt:lpwstr>
      </vt:variant>
      <vt:variant>
        <vt:lpwstr/>
      </vt:variant>
      <vt:variant>
        <vt:i4>7798880</vt:i4>
      </vt:variant>
      <vt:variant>
        <vt:i4>3</vt:i4>
      </vt:variant>
      <vt:variant>
        <vt:i4>0</vt:i4>
      </vt:variant>
      <vt:variant>
        <vt:i4>5</vt:i4>
      </vt:variant>
      <vt:variant>
        <vt:lpwstr>https://policymanual.mdot.maryland.gov/mediawiki/index.php?title=208_SUBGRADE_PREPARATION</vt:lpwstr>
      </vt:variant>
      <vt:variant>
        <vt:lpwstr/>
      </vt:variant>
      <vt:variant>
        <vt:i4>5898366</vt:i4>
      </vt:variant>
      <vt:variant>
        <vt:i4>0</vt:i4>
      </vt:variant>
      <vt:variant>
        <vt:i4>0</vt:i4>
      </vt:variant>
      <vt:variant>
        <vt:i4>5</vt:i4>
      </vt:variant>
      <vt:variant>
        <vt:lpwstr>https://policymanual.mdot.maryland.gov/mediawiki/index.php?title=204_EMBANKMENT_AND_SUBGRADE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502 — Cement Treated Base Course and Cement Modified Subgrade</dc:title>
  <dc:subject>SPI</dc:subject>
  <dc:creator>ehoward</dc:creator>
  <cp:keywords/>
  <cp:lastModifiedBy>Tamara Good</cp:lastModifiedBy>
  <cp:revision>128</cp:revision>
  <cp:lastPrinted>2021-06-01T16:11:00Z</cp:lastPrinted>
  <dcterms:created xsi:type="dcterms:W3CDTF">2021-03-26T13:50:00Z</dcterms:created>
  <dcterms:modified xsi:type="dcterms:W3CDTF">2021-06-23T19:52:00Z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_dlc_DocIdItemGuid">
    <vt:lpwstr>33336891-91a8-4828-a4d9-c6d5687b8018</vt:lpwstr>
  </property>
  <property fmtid="{D5CDD505-2E9C-101B-9397-08002B2CF9AE}" pid="4" name="ContentTypeId">
    <vt:lpwstr>0x0101006B0E9F28F5A7D64E8DB05F4882F33661010076161808B9C2654F84E7755188F44F14</vt:lpwstr>
  </property>
  <property fmtid="{D5CDD505-2E9C-101B-9397-08002B2CF9AE}" pid="5" name="Network ID">
    <vt:lpwstr/>
  </property>
  <property fmtid="{D5CDD505-2E9C-101B-9397-08002B2CF9AE}" pid="6" name="Release Type">
    <vt:lpwstr>Revised Specification</vt:lpwstr>
  </property>
  <property fmtid="{D5CDD505-2E9C-101B-9397-08002B2CF9AE}" pid="7" name="Explanation">
    <vt:lpwstr>Revised entire specification to concur with updated construction practices.</vt:lpwstr>
  </property>
  <property fmtid="{D5CDD505-2E9C-101B-9397-08002B2CF9AE}" pid="8" name="Submit">
    <vt:bool>false</vt:bool>
  </property>
  <property fmtid="{D5CDD505-2E9C-101B-9397-08002B2CF9AE}" pid="9" name="Release Status">
    <vt:lpwstr>Phase 3.2: Sent for Review: FHWA Approval</vt:lpwstr>
  </property>
  <property fmtid="{D5CDD505-2E9C-101B-9397-08002B2CF9AE}" pid="10" name="Office">
    <vt:lpwstr>OMT</vt:lpwstr>
  </property>
</Properties>
</file>